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146EC" w:rsidR="36071287" w:rsidP="00E17950" w:rsidRDefault="00E17950" w14:paraId="3337A58A" w14:textId="09F221C1">
      <w:pPr>
        <w:rPr>
          <w:rFonts w:ascii="Arial" w:hAnsi="Arial" w:eastAsia="Arial" w:cs="Arial"/>
          <w:color w:val="000000" w:themeColor="text1"/>
        </w:rPr>
      </w:pPr>
      <w:r w:rsidRPr="008146EC">
        <w:rPr>
          <w:rFonts w:ascii="Arial" w:hAnsi="Arial" w:eastAsia="Arial" w:cs="Arial"/>
          <w:b/>
          <w:bCs/>
          <w:color w:val="000000" w:themeColor="text1"/>
        </w:rPr>
        <w:t>N</w:t>
      </w:r>
      <w:r w:rsidRPr="008146EC" w:rsidR="36071287">
        <w:rPr>
          <w:rFonts w:ascii="Arial" w:hAnsi="Arial" w:eastAsia="Arial" w:cs="Arial"/>
          <w:b/>
          <w:bCs/>
          <w:color w:val="000000" w:themeColor="text1"/>
        </w:rPr>
        <w:t>EWS RELEASE</w:t>
      </w:r>
    </w:p>
    <w:p w:rsidRPr="008146EC" w:rsidR="36071287" w:rsidP="0BE47E67" w:rsidRDefault="00F579F8" w14:paraId="4519471B" w14:textId="7EA50AB5">
      <w:pPr>
        <w:rPr>
          <w:rFonts w:ascii="Arial" w:hAnsi="Arial" w:eastAsia="Arial" w:cs="Arial"/>
          <w:color w:val="000000" w:themeColor="text1"/>
          <w:sz w:val="15"/>
          <w:szCs w:val="15"/>
        </w:rPr>
      </w:pPr>
      <w:r>
        <w:rPr>
          <w:noProof/>
        </w:rPr>
        <w:drawing>
          <wp:anchor distT="0" distB="0" distL="114300" distR="114300" simplePos="0" relativeHeight="251658240" behindDoc="1" locked="0" layoutInCell="1" allowOverlap="1" wp14:anchorId="6D7E25F5" wp14:editId="27D6F926">
            <wp:simplePos x="0" y="0"/>
            <wp:positionH relativeFrom="column">
              <wp:posOffset>83820</wp:posOffset>
            </wp:positionH>
            <wp:positionV relativeFrom="paragraph">
              <wp:posOffset>220345</wp:posOffset>
            </wp:positionV>
            <wp:extent cx="2825750" cy="2119313"/>
            <wp:effectExtent l="0" t="0" r="0" b="9525"/>
            <wp:wrapTight wrapText="bothSides">
              <wp:wrapPolygon edited="0">
                <wp:start x="0" y="0"/>
                <wp:lineTo x="0" y="21537"/>
                <wp:lineTo x="21473" y="21537"/>
                <wp:lineTo x="21473" y="0"/>
                <wp:lineTo x="0" y="0"/>
              </wp:wrapPolygon>
            </wp:wrapTight>
            <wp:docPr id="466756890" name="Picture 466756890"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25750" cy="2119313"/>
                    </a:xfrm>
                    <a:prstGeom prst="rect">
                      <a:avLst/>
                    </a:prstGeom>
                  </pic:spPr>
                </pic:pic>
              </a:graphicData>
            </a:graphic>
          </wp:anchor>
        </w:drawing>
      </w:r>
      <w:r w:rsidRPr="008146EC" w:rsidR="36071287">
        <w:rPr>
          <w:rFonts w:ascii="Arial" w:hAnsi="Arial" w:eastAsia="Arial" w:cs="Arial"/>
          <w:b w:val="1"/>
          <w:bCs w:val="1"/>
          <w:color w:val="000000" w:themeColor="text1"/>
          <w:sz w:val="16"/>
          <w:szCs w:val="16"/>
        </w:rPr>
        <w:t xml:space="preserve">C</w:t>
      </w:r>
      <w:r w:rsidRPr="0BE47E67" w:rsidR="36071287">
        <w:rPr>
          <w:rFonts w:ascii="Arial" w:hAnsi="Arial" w:eastAsia="Arial" w:cs="Arial"/>
          <w:b w:val="1"/>
          <w:bCs w:val="1"/>
          <w:color w:val="000000" w:themeColor="text1"/>
          <w:sz w:val="15"/>
          <w:szCs w:val="15"/>
        </w:rPr>
        <w:t xml:space="preserve">OBBLESTONE HOTELS, LLC BREAKS GROUND IN </w:t>
      </w:r>
      <w:r w:rsidRPr="0BE47E67" w:rsidR="70AF79C9">
        <w:rPr>
          <w:rFonts w:ascii="Arial" w:hAnsi="Arial" w:eastAsia="Arial" w:cs="Arial"/>
          <w:b w:val="1"/>
          <w:bCs w:val="1"/>
          <w:color w:val="000000" w:themeColor="text1"/>
          <w:sz w:val="15"/>
          <w:szCs w:val="15"/>
        </w:rPr>
        <w:t xml:space="preserve">RUSSELLS POINT AT INDIAN LAKE, OH</w:t>
      </w:r>
      <w:r>
        <w:br/>
      </w:r>
      <w:r>
        <w:br/>
      </w:r>
      <w:r w:rsidRPr="0BE47E67" w:rsidR="574EBF38">
        <w:rPr>
          <w:rFonts w:ascii="Arial" w:hAnsi="Arial" w:eastAsia="Arial" w:cs="Arial"/>
          <w:color w:val="000000" w:themeColor="text1" w:themeTint="FF" w:themeShade="FF"/>
          <w:sz w:val="15"/>
          <w:szCs w:val="15"/>
        </w:rPr>
        <w:t xml:space="preserve">November 6, 2023 – Neenah, WI – Cobblestone Hotels celebrated the groundbreaking of their new hotel that is coming soon to </w:t>
      </w:r>
      <w:r w:rsidRPr="0BE47E67" w:rsidR="0C145BC0">
        <w:rPr>
          <w:rFonts w:ascii="Arial" w:hAnsi="Arial" w:eastAsia="Arial" w:cs="Arial"/>
          <w:color w:val="000000" w:themeColor="text1" w:themeTint="FF" w:themeShade="FF"/>
          <w:sz w:val="15"/>
          <w:szCs w:val="15"/>
        </w:rPr>
        <w:t>Russells</w:t>
      </w:r>
      <w:r w:rsidRPr="0BE47E67" w:rsidR="0C145BC0">
        <w:rPr>
          <w:rFonts w:ascii="Arial" w:hAnsi="Arial" w:eastAsia="Arial" w:cs="Arial"/>
          <w:color w:val="000000" w:themeColor="text1" w:themeTint="FF" w:themeShade="FF"/>
          <w:sz w:val="15"/>
          <w:szCs w:val="15"/>
        </w:rPr>
        <w:t xml:space="preserve"> Point at Indian Lake, O</w:t>
      </w:r>
      <w:r w:rsidRPr="0BE47E67" w:rsidR="56D14FE1">
        <w:rPr>
          <w:rFonts w:ascii="Arial" w:hAnsi="Arial" w:eastAsia="Arial" w:cs="Arial"/>
          <w:color w:val="000000" w:themeColor="text1" w:themeTint="FF" w:themeShade="FF"/>
          <w:sz w:val="15"/>
          <w:szCs w:val="15"/>
        </w:rPr>
        <w:t>hio.</w:t>
      </w:r>
      <w:r>
        <w:br/>
      </w:r>
      <w:r>
        <w:br/>
      </w:r>
      <w:r w:rsidRPr="0BE47E67" w:rsidR="4EC04415">
        <w:rPr>
          <w:rFonts w:ascii="Arial" w:hAnsi="Arial" w:eastAsia="Arial" w:cs="Arial"/>
          <w:color w:val="000000" w:themeColor="text1" w:themeTint="FF" w:themeShade="FF"/>
          <w:sz w:val="15"/>
          <w:szCs w:val="15"/>
        </w:rPr>
        <w:t xml:space="preserve">Members of the village of </w:t>
      </w:r>
      <w:r w:rsidRPr="0BE47E67" w:rsidR="0078CE6B">
        <w:rPr>
          <w:rFonts w:ascii="Arial" w:hAnsi="Arial" w:eastAsia="Arial" w:cs="Arial"/>
          <w:color w:val="000000" w:themeColor="text1" w:themeTint="FF" w:themeShade="FF"/>
          <w:sz w:val="15"/>
          <w:szCs w:val="15"/>
        </w:rPr>
        <w:t>Russells</w:t>
      </w:r>
      <w:r w:rsidRPr="0BE47E67" w:rsidR="0078CE6B">
        <w:rPr>
          <w:rFonts w:ascii="Arial" w:hAnsi="Arial" w:eastAsia="Arial" w:cs="Arial"/>
          <w:color w:val="000000" w:themeColor="text1" w:themeTint="FF" w:themeShade="FF"/>
          <w:sz w:val="15"/>
          <w:szCs w:val="15"/>
        </w:rPr>
        <w:t xml:space="preserve"> Point</w:t>
      </w:r>
      <w:r w:rsidRPr="0BE47E67" w:rsidR="4EC04415">
        <w:rPr>
          <w:rFonts w:ascii="Arial" w:hAnsi="Arial" w:eastAsia="Arial" w:cs="Arial"/>
          <w:color w:val="000000" w:themeColor="text1" w:themeTint="FF" w:themeShade="FF"/>
          <w:sz w:val="15"/>
          <w:szCs w:val="15"/>
        </w:rPr>
        <w:t xml:space="preserve"> gathered to welcome Cobblestone to the community. Among the crowd were representatives from the </w:t>
      </w:r>
      <w:hyperlink r:id="Rdae590492cb04e5f">
        <w:r w:rsidRPr="0BE47E67" w:rsidR="4EC04415">
          <w:rPr>
            <w:rStyle w:val="Hyperlink"/>
            <w:rFonts w:ascii="Arial" w:hAnsi="Arial" w:eastAsia="Arial" w:cs="Arial"/>
            <w:sz w:val="15"/>
            <w:szCs w:val="15"/>
          </w:rPr>
          <w:t>Logan County Commissioner’s office</w:t>
        </w:r>
      </w:hyperlink>
      <w:r w:rsidRPr="0BE47E67" w:rsidR="4EC04415">
        <w:rPr>
          <w:rFonts w:ascii="Arial" w:hAnsi="Arial" w:eastAsia="Arial" w:cs="Arial"/>
          <w:color w:val="000000" w:themeColor="text1" w:themeTint="FF" w:themeShade="FF"/>
          <w:sz w:val="15"/>
          <w:szCs w:val="15"/>
        </w:rPr>
        <w:t xml:space="preserve">, members of the </w:t>
      </w:r>
      <w:hyperlink r:id="R6f0813a885fd4f6b">
        <w:r w:rsidRPr="0BE47E67" w:rsidR="4EC04415">
          <w:rPr>
            <w:rStyle w:val="Hyperlink"/>
            <w:rFonts w:ascii="Arial" w:hAnsi="Arial" w:eastAsia="Arial" w:cs="Arial"/>
            <w:sz w:val="15"/>
            <w:szCs w:val="15"/>
          </w:rPr>
          <w:t>Indian Lake Chamber of Commerce</w:t>
        </w:r>
      </w:hyperlink>
      <w:r w:rsidRPr="0BE47E67" w:rsidR="4EC04415">
        <w:rPr>
          <w:rFonts w:ascii="Arial" w:hAnsi="Arial" w:eastAsia="Arial" w:cs="Arial"/>
          <w:color w:val="000000" w:themeColor="text1" w:themeTint="FF" w:themeShade="FF"/>
          <w:sz w:val="15"/>
          <w:szCs w:val="15"/>
        </w:rPr>
        <w:t xml:space="preserve">, representatives of </w:t>
      </w:r>
      <w:hyperlink r:id="R7cb6b1609ecf47b4">
        <w:r w:rsidRPr="0BE47E67" w:rsidR="4EC04415">
          <w:rPr>
            <w:rStyle w:val="Hyperlink"/>
            <w:rFonts w:ascii="Arial" w:hAnsi="Arial" w:eastAsia="Arial" w:cs="Arial"/>
            <w:sz w:val="15"/>
            <w:szCs w:val="15"/>
          </w:rPr>
          <w:t>Ri</w:t>
        </w:r>
        <w:r w:rsidRPr="0BE47E67" w:rsidR="74BCF6B2">
          <w:rPr>
            <w:rStyle w:val="Hyperlink"/>
            <w:rFonts w:ascii="Arial" w:hAnsi="Arial" w:eastAsia="Arial" w:cs="Arial"/>
            <w:sz w:val="15"/>
            <w:szCs w:val="15"/>
          </w:rPr>
          <w:t>ch</w:t>
        </w:r>
        <w:r w:rsidRPr="0BE47E67" w:rsidR="4EC04415">
          <w:rPr>
            <w:rStyle w:val="Hyperlink"/>
            <w:rFonts w:ascii="Arial" w:hAnsi="Arial" w:eastAsia="Arial" w:cs="Arial"/>
            <w:sz w:val="15"/>
            <w:szCs w:val="15"/>
          </w:rPr>
          <w:t>wood Bank</w:t>
        </w:r>
      </w:hyperlink>
      <w:r w:rsidRPr="0BE47E67" w:rsidR="4EC04415">
        <w:rPr>
          <w:rFonts w:ascii="Arial" w:hAnsi="Arial" w:eastAsia="Arial" w:cs="Arial"/>
          <w:color w:val="000000" w:themeColor="text1" w:themeTint="FF" w:themeShade="FF"/>
          <w:sz w:val="15"/>
          <w:szCs w:val="15"/>
        </w:rPr>
        <w:t xml:space="preserve">, and members of the Cobblestone Hotels team. The community gathered at the site of the future Cobblestone Hotel &amp; Suites to celebrate the journey of bringing this hotel to the community and the many benefits that this construction represents for the future of </w:t>
      </w:r>
      <w:r w:rsidRPr="0BE47E67" w:rsidR="2A34EEB9">
        <w:rPr>
          <w:rFonts w:ascii="Arial" w:hAnsi="Arial" w:eastAsia="Arial" w:cs="Arial"/>
          <w:color w:val="000000" w:themeColor="text1" w:themeTint="FF" w:themeShade="FF"/>
          <w:sz w:val="15"/>
          <w:szCs w:val="15"/>
        </w:rPr>
        <w:t>R</w:t>
      </w:r>
      <w:r w:rsidRPr="0BE47E67" w:rsidR="2A34EEB9">
        <w:rPr>
          <w:rFonts w:ascii="Arial" w:hAnsi="Arial" w:eastAsia="Arial" w:cs="Arial"/>
          <w:color w:val="000000" w:themeColor="text1" w:themeTint="FF" w:themeShade="FF"/>
          <w:sz w:val="15"/>
          <w:szCs w:val="15"/>
        </w:rPr>
        <w:t>ussells</w:t>
      </w:r>
      <w:r w:rsidRPr="0BE47E67" w:rsidR="2A34EEB9">
        <w:rPr>
          <w:rFonts w:ascii="Arial" w:hAnsi="Arial" w:eastAsia="Arial" w:cs="Arial"/>
          <w:color w:val="000000" w:themeColor="text1" w:themeTint="FF" w:themeShade="FF"/>
          <w:sz w:val="15"/>
          <w:szCs w:val="15"/>
        </w:rPr>
        <w:t xml:space="preserve"> </w:t>
      </w:r>
      <w:r w:rsidRPr="0BE47E67" w:rsidR="2A34EEB9">
        <w:rPr>
          <w:rFonts w:ascii="Arial" w:hAnsi="Arial" w:eastAsia="Arial" w:cs="Arial"/>
          <w:color w:val="000000" w:themeColor="text1" w:themeTint="FF" w:themeShade="FF"/>
          <w:sz w:val="15"/>
          <w:szCs w:val="15"/>
        </w:rPr>
        <w:t xml:space="preserve">Point at Indian Lake. </w:t>
      </w:r>
      <w:r>
        <w:br/>
      </w:r>
      <w:r>
        <w:br/>
      </w:r>
      <w:r w:rsidRPr="0BE47E67" w:rsidR="5FC97C95">
        <w:rPr>
          <w:rFonts w:ascii="Arial" w:hAnsi="Arial" w:eastAsia="Arial" w:cs="Arial"/>
          <w:color w:val="000000" w:themeColor="text1" w:themeTint="FF" w:themeShade="FF"/>
          <w:sz w:val="15"/>
          <w:szCs w:val="15"/>
        </w:rPr>
        <w:t>Mike Majors</w:t>
      </w:r>
      <w:r w:rsidRPr="0BE47E67" w:rsidR="007D5963">
        <w:rPr>
          <w:rFonts w:ascii="Arial" w:hAnsi="Arial" w:eastAsia="Arial" w:cs="Arial"/>
          <w:color w:val="000000" w:themeColor="text1" w:themeTint="FF" w:themeShade="FF"/>
          <w:sz w:val="15"/>
          <w:szCs w:val="15"/>
        </w:rPr>
        <w:t>,</w:t>
      </w:r>
      <w:r w:rsidRPr="0BE47E67" w:rsidR="007D5963">
        <w:rPr>
          <w:rFonts w:ascii="Arial" w:hAnsi="Arial" w:eastAsia="Arial" w:cs="Arial"/>
          <w:color w:val="000000" w:themeColor="text1" w:themeTint="FF" w:themeShade="FF"/>
          <w:sz w:val="15"/>
          <w:szCs w:val="15"/>
        </w:rPr>
        <w:t xml:space="preserve"> </w:t>
      </w:r>
      <w:r w:rsidRPr="0BE47E67" w:rsidR="007D5963">
        <w:rPr>
          <w:rFonts w:ascii="Arial" w:hAnsi="Arial" w:eastAsia="Arial" w:cs="Arial"/>
          <w:color w:val="000000" w:themeColor="text1" w:themeTint="FF" w:themeShade="FF"/>
          <w:sz w:val="15"/>
          <w:szCs w:val="15"/>
        </w:rPr>
        <w:t>r</w:t>
      </w:r>
      <w:r w:rsidRPr="0BE47E67" w:rsidR="007D5963">
        <w:rPr>
          <w:rFonts w:ascii="Arial" w:hAnsi="Arial" w:eastAsia="Arial" w:cs="Arial"/>
          <w:color w:val="000000" w:themeColor="text1" w:themeTint="FF" w:themeShade="FF"/>
          <w:sz w:val="15"/>
          <w:szCs w:val="15"/>
        </w:rPr>
        <w:t>epresentin</w:t>
      </w:r>
      <w:r w:rsidRPr="0BE47E67" w:rsidR="007D5963">
        <w:rPr>
          <w:rFonts w:ascii="Arial" w:hAnsi="Arial" w:eastAsia="Arial" w:cs="Arial"/>
          <w:color w:val="000000" w:themeColor="text1" w:themeTint="FF" w:themeShade="FF"/>
          <w:sz w:val="15"/>
          <w:szCs w:val="15"/>
        </w:rPr>
        <w:t>g</w:t>
      </w:r>
      <w:r w:rsidRPr="0BE47E67" w:rsidR="007D5963">
        <w:rPr>
          <w:rFonts w:ascii="Arial" w:hAnsi="Arial" w:eastAsia="Arial" w:cs="Arial"/>
          <w:color w:val="000000" w:themeColor="text1" w:themeTint="FF" w:themeShade="FF"/>
          <w:sz w:val="15"/>
          <w:szCs w:val="15"/>
        </w:rPr>
        <w:t xml:space="preserve"> </w:t>
      </w:r>
      <w:r w:rsidRPr="0BE47E67" w:rsidR="007D5963">
        <w:rPr>
          <w:rFonts w:ascii="Arial" w:hAnsi="Arial" w:eastAsia="Arial" w:cs="Arial"/>
          <w:color w:val="000000" w:themeColor="text1" w:themeTint="FF" w:themeShade="FF"/>
          <w:sz w:val="15"/>
          <w:szCs w:val="15"/>
        </w:rPr>
        <w:t>the investment group behind the Cobblestone Hotel &amp; Suites –</w:t>
      </w:r>
      <w:r w:rsidRPr="0BE47E67" w:rsidR="007D5963">
        <w:rPr>
          <w:rFonts w:ascii="Arial" w:hAnsi="Arial" w:eastAsia="Arial" w:cs="Arial"/>
          <w:color w:val="000000" w:themeColor="text1" w:themeTint="FF" w:themeShade="FF"/>
          <w:sz w:val="15"/>
          <w:szCs w:val="15"/>
        </w:rPr>
        <w:t xml:space="preserve"> </w:t>
      </w:r>
      <w:r w:rsidRPr="0BE47E67" w:rsidR="2D44C157">
        <w:rPr>
          <w:rFonts w:ascii="Arial" w:hAnsi="Arial" w:eastAsia="Arial" w:cs="Arial"/>
          <w:color w:val="000000" w:themeColor="text1" w:themeTint="FF" w:themeShade="FF"/>
          <w:sz w:val="15"/>
          <w:szCs w:val="15"/>
        </w:rPr>
        <w:t>R</w:t>
      </w:r>
      <w:r w:rsidRPr="0BE47E67" w:rsidR="2D44C157">
        <w:rPr>
          <w:rFonts w:ascii="Arial" w:hAnsi="Arial" w:eastAsia="Arial" w:cs="Arial"/>
          <w:color w:val="000000" w:themeColor="text1" w:themeTint="FF" w:themeShade="FF"/>
          <w:sz w:val="15"/>
          <w:szCs w:val="15"/>
        </w:rPr>
        <w:t>ussell</w:t>
      </w:r>
      <w:r w:rsidRPr="0BE47E67" w:rsidR="2D44C157">
        <w:rPr>
          <w:rFonts w:ascii="Arial" w:hAnsi="Arial" w:eastAsia="Arial" w:cs="Arial"/>
          <w:color w:val="000000" w:themeColor="text1" w:themeTint="FF" w:themeShade="FF"/>
          <w:sz w:val="15"/>
          <w:szCs w:val="15"/>
        </w:rPr>
        <w:t>s</w:t>
      </w:r>
      <w:r w:rsidRPr="0BE47E67" w:rsidR="2D44C157">
        <w:rPr>
          <w:rFonts w:ascii="Arial" w:hAnsi="Arial" w:eastAsia="Arial" w:cs="Arial"/>
          <w:color w:val="000000" w:themeColor="text1" w:themeTint="FF" w:themeShade="FF"/>
          <w:sz w:val="15"/>
          <w:szCs w:val="15"/>
        </w:rPr>
        <w:t xml:space="preserve"> </w:t>
      </w:r>
      <w:r w:rsidRPr="0BE47E67" w:rsidR="2D44C157">
        <w:rPr>
          <w:rFonts w:ascii="Arial" w:hAnsi="Arial" w:eastAsia="Arial" w:cs="Arial"/>
          <w:color w:val="000000" w:themeColor="text1" w:themeTint="FF" w:themeShade="FF"/>
          <w:sz w:val="15"/>
          <w:szCs w:val="15"/>
        </w:rPr>
        <w:t>Point</w:t>
      </w:r>
      <w:r w:rsidRPr="0BE47E67" w:rsidR="007D5963">
        <w:rPr>
          <w:rFonts w:ascii="Arial" w:hAnsi="Arial" w:eastAsia="Arial" w:cs="Arial"/>
          <w:color w:val="000000" w:themeColor="text1" w:themeTint="FF" w:themeShade="FF"/>
          <w:sz w:val="15"/>
          <w:szCs w:val="15"/>
        </w:rPr>
        <w:t xml:space="preserve"> at </w:t>
      </w:r>
      <w:r w:rsidRPr="0BE47E67" w:rsidR="7CC30102">
        <w:rPr>
          <w:rFonts w:ascii="Arial" w:hAnsi="Arial" w:eastAsia="Arial" w:cs="Arial"/>
          <w:color w:val="000000" w:themeColor="text1" w:themeTint="FF" w:themeShade="FF"/>
          <w:sz w:val="15"/>
          <w:szCs w:val="15"/>
        </w:rPr>
        <w:t>Indian Lake</w:t>
      </w:r>
      <w:r w:rsidRPr="0BE47E67" w:rsidR="007D5963">
        <w:rPr>
          <w:rFonts w:ascii="Arial" w:hAnsi="Arial" w:eastAsia="Arial" w:cs="Arial"/>
          <w:color w:val="000000" w:themeColor="text1" w:themeTint="FF" w:themeShade="FF"/>
          <w:sz w:val="15"/>
          <w:szCs w:val="15"/>
        </w:rPr>
        <w:t xml:space="preserve">, </w:t>
      </w:r>
      <w:r w:rsidRPr="0BE47E67" w:rsidR="5FC97C95">
        <w:rPr>
          <w:rFonts w:ascii="Arial" w:hAnsi="Arial" w:eastAsia="Arial" w:cs="Arial"/>
          <w:color w:val="000000" w:themeColor="text1" w:themeTint="FF" w:themeShade="FF"/>
          <w:sz w:val="15"/>
          <w:szCs w:val="15"/>
        </w:rPr>
        <w:t xml:space="preserve">shared insight into the </w:t>
      </w:r>
      <w:r w:rsidRPr="0BE47E67" w:rsidR="2706FBA6">
        <w:rPr>
          <w:rFonts w:ascii="Arial" w:hAnsi="Arial" w:eastAsia="Arial" w:cs="Arial"/>
          <w:color w:val="000000" w:themeColor="text1" w:themeTint="FF" w:themeShade="FF"/>
          <w:sz w:val="15"/>
          <w:szCs w:val="15"/>
        </w:rPr>
        <w:t>history</w:t>
      </w:r>
      <w:r w:rsidRPr="0BE47E67" w:rsidR="5FC97C95">
        <w:rPr>
          <w:rFonts w:ascii="Arial" w:hAnsi="Arial" w:eastAsia="Arial" w:cs="Arial"/>
          <w:color w:val="000000" w:themeColor="text1" w:themeTint="FF" w:themeShade="FF"/>
          <w:sz w:val="15"/>
          <w:szCs w:val="15"/>
        </w:rPr>
        <w:t xml:space="preserve"> of the partnership between Cobblestone and </w:t>
      </w:r>
      <w:r w:rsidRPr="0BE47E67" w:rsidR="0E6F61C1">
        <w:rPr>
          <w:rFonts w:ascii="Arial" w:hAnsi="Arial" w:eastAsia="Arial" w:cs="Arial"/>
          <w:color w:val="000000" w:themeColor="text1" w:themeTint="FF" w:themeShade="FF"/>
          <w:sz w:val="15"/>
          <w:szCs w:val="15"/>
        </w:rPr>
        <w:t>the</w:t>
      </w:r>
      <w:r w:rsidRPr="0BE47E67" w:rsidR="0E6F61C1">
        <w:rPr>
          <w:rFonts w:ascii="Arial" w:hAnsi="Arial" w:eastAsia="Arial" w:cs="Arial"/>
          <w:color w:val="000000" w:themeColor="text1" w:themeTint="FF" w:themeShade="FF"/>
          <w:sz w:val="15"/>
          <w:szCs w:val="15"/>
        </w:rPr>
        <w:t xml:space="preserve"> </w:t>
      </w:r>
      <w:r w:rsidRPr="0BE47E67" w:rsidR="1E53E9B7">
        <w:rPr>
          <w:rFonts w:ascii="Arial" w:hAnsi="Arial" w:eastAsia="Arial" w:cs="Arial"/>
          <w:color w:val="000000" w:themeColor="text1" w:themeTint="FF" w:themeShade="FF"/>
          <w:sz w:val="15"/>
          <w:szCs w:val="15"/>
        </w:rPr>
        <w:t>village</w:t>
      </w:r>
      <w:r w:rsidRPr="0BE47E67" w:rsidR="3E97BD0C">
        <w:rPr>
          <w:rFonts w:ascii="Arial" w:hAnsi="Arial" w:eastAsia="Arial" w:cs="Arial"/>
          <w:color w:val="000000" w:themeColor="text1" w:themeTint="FF" w:themeShade="FF"/>
          <w:sz w:val="15"/>
          <w:szCs w:val="15"/>
        </w:rPr>
        <w:t>,</w:t>
      </w:r>
      <w:r w:rsidRPr="0BE47E67" w:rsidR="3E97BD0C">
        <w:rPr>
          <w:rFonts w:ascii="Arial" w:hAnsi="Arial" w:eastAsia="Arial" w:cs="Arial"/>
          <w:color w:val="000000" w:themeColor="text1" w:themeTint="FF" w:themeShade="FF"/>
          <w:sz w:val="15"/>
          <w:szCs w:val="15"/>
        </w:rPr>
        <w:t xml:space="preserve"> which began with another </w:t>
      </w:r>
      <w:r w:rsidRPr="0BE47E67" w:rsidR="6CFB6410">
        <w:rPr>
          <w:rFonts w:ascii="Arial" w:hAnsi="Arial" w:eastAsia="Arial" w:cs="Arial"/>
          <w:color w:val="000000" w:themeColor="text1" w:themeTint="FF" w:themeShade="FF"/>
          <w:sz w:val="15"/>
          <w:szCs w:val="15"/>
        </w:rPr>
        <w:t>Cobblestone</w:t>
      </w:r>
      <w:r w:rsidRPr="0BE47E67" w:rsidR="3E97BD0C">
        <w:rPr>
          <w:rFonts w:ascii="Arial" w:hAnsi="Arial" w:eastAsia="Arial" w:cs="Arial"/>
          <w:color w:val="000000" w:themeColor="text1" w:themeTint="FF" w:themeShade="FF"/>
          <w:sz w:val="15"/>
          <w:szCs w:val="15"/>
        </w:rPr>
        <w:t xml:space="preserve"> location, the Cobblestone Hotel &amp; Suites – Urbana, years earlier. </w:t>
      </w:r>
      <w:r w:rsidRPr="0BE47E67" w:rsidR="2FAD1549">
        <w:rPr>
          <w:rFonts w:ascii="Arial" w:hAnsi="Arial" w:eastAsia="Arial" w:cs="Arial"/>
          <w:color w:val="000000" w:themeColor="text1" w:themeTint="FF" w:themeShade="FF"/>
          <w:sz w:val="15"/>
          <w:szCs w:val="15"/>
        </w:rPr>
        <w:t>Re</w:t>
      </w:r>
      <w:r w:rsidRPr="0BE47E67" w:rsidR="0F7C89A6">
        <w:rPr>
          <w:rFonts w:ascii="Arial" w:hAnsi="Arial" w:eastAsia="Arial" w:cs="Arial"/>
          <w:color w:val="000000" w:themeColor="text1" w:themeTint="FF" w:themeShade="FF"/>
          <w:sz w:val="15"/>
          <w:szCs w:val="15"/>
        </w:rPr>
        <w:t>calling</w:t>
      </w:r>
      <w:r w:rsidRPr="0BE47E67" w:rsidR="2FAD1549">
        <w:rPr>
          <w:rFonts w:ascii="Arial" w:hAnsi="Arial" w:eastAsia="Arial" w:cs="Arial"/>
          <w:color w:val="000000" w:themeColor="text1" w:themeTint="FF" w:themeShade="FF"/>
          <w:sz w:val="15"/>
          <w:szCs w:val="15"/>
        </w:rPr>
        <w:t xml:space="preserve"> his experience with Cobblestone in Urbana, Majors said that </w:t>
      </w:r>
      <w:r w:rsidRPr="0BE47E67" w:rsidR="3E97BD0C">
        <w:rPr>
          <w:rFonts w:ascii="Arial" w:hAnsi="Arial" w:eastAsia="Arial" w:cs="Arial"/>
          <w:color w:val="000000" w:themeColor="text1" w:themeTint="FF" w:themeShade="FF"/>
          <w:sz w:val="15"/>
          <w:szCs w:val="15"/>
        </w:rPr>
        <w:t xml:space="preserve">“I got excited, because </w:t>
      </w:r>
      <w:r w:rsidRPr="0BE47E67" w:rsidR="61EC6B87">
        <w:rPr>
          <w:rFonts w:ascii="Arial" w:hAnsi="Arial" w:eastAsia="Arial" w:cs="Arial"/>
          <w:color w:val="000000" w:themeColor="text1" w:themeTint="FF" w:themeShade="FF"/>
          <w:sz w:val="15"/>
          <w:szCs w:val="15"/>
        </w:rPr>
        <w:t xml:space="preserve">for years I was looking for a franchise that would come into a small community, and really be able </w:t>
      </w:r>
      <w:r w:rsidRPr="0BE47E67" w:rsidR="5D9E9B4F">
        <w:rPr>
          <w:rFonts w:ascii="Arial" w:hAnsi="Arial" w:eastAsia="Arial" w:cs="Arial"/>
          <w:color w:val="000000" w:themeColor="text1" w:themeTint="FF" w:themeShade="FF"/>
          <w:sz w:val="15"/>
          <w:szCs w:val="15"/>
        </w:rPr>
        <w:t>to serve a small community with a quality hotel, and it’s hard to fin</w:t>
      </w:r>
      <w:r w:rsidRPr="0BE47E67" w:rsidR="5D9E9B4F">
        <w:rPr>
          <w:rFonts w:ascii="Arial" w:hAnsi="Arial" w:eastAsia="Arial" w:cs="Arial"/>
          <w:color w:val="000000" w:themeColor="text1" w:themeTint="FF" w:themeShade="FF"/>
          <w:sz w:val="15"/>
          <w:szCs w:val="15"/>
        </w:rPr>
        <w:t>d</w:t>
      </w:r>
      <w:r w:rsidRPr="0BE47E67" w:rsidR="5D9E9B4F">
        <w:rPr>
          <w:rFonts w:ascii="Arial" w:hAnsi="Arial" w:eastAsia="Arial" w:cs="Arial"/>
          <w:color w:val="000000" w:themeColor="text1" w:themeTint="FF" w:themeShade="FF"/>
          <w:sz w:val="15"/>
          <w:szCs w:val="15"/>
        </w:rPr>
        <w:t>”</w:t>
      </w:r>
      <w:r w:rsidRPr="0BE47E67" w:rsidR="62860198">
        <w:rPr>
          <w:rFonts w:ascii="Arial" w:hAnsi="Arial" w:eastAsia="Arial" w:cs="Arial"/>
          <w:color w:val="000000" w:themeColor="text1" w:themeTint="FF" w:themeShade="FF"/>
          <w:sz w:val="15"/>
          <w:szCs w:val="15"/>
        </w:rPr>
        <w:t>.</w:t>
      </w:r>
      <w:r w:rsidRPr="0BE47E67" w:rsidR="62860198">
        <w:rPr>
          <w:rFonts w:ascii="Arial" w:hAnsi="Arial" w:eastAsia="Arial" w:cs="Arial"/>
          <w:color w:val="000000" w:themeColor="text1" w:themeTint="FF" w:themeShade="FF"/>
          <w:sz w:val="15"/>
          <w:szCs w:val="15"/>
        </w:rPr>
        <w:t xml:space="preserve"> </w:t>
      </w:r>
      <w:r w:rsidRPr="0BE47E67" w:rsidR="2A7EA62B">
        <w:rPr>
          <w:rFonts w:ascii="Arial" w:hAnsi="Arial" w:eastAsia="Arial" w:cs="Arial"/>
          <w:color w:val="000000" w:themeColor="text1" w:themeTint="FF" w:themeShade="FF"/>
          <w:sz w:val="15"/>
          <w:szCs w:val="15"/>
        </w:rPr>
        <w:t>After reflecting on his experience with Cobblestone on this past project, Majors</w:t>
      </w:r>
      <w:r w:rsidRPr="0BE47E67" w:rsidR="27BEE65C">
        <w:rPr>
          <w:rFonts w:ascii="Arial" w:hAnsi="Arial" w:eastAsia="Arial" w:cs="Arial"/>
          <w:color w:val="000000" w:themeColor="text1" w:themeTint="FF" w:themeShade="FF"/>
          <w:sz w:val="15"/>
          <w:szCs w:val="15"/>
        </w:rPr>
        <w:t xml:space="preserve"> </w:t>
      </w:r>
      <w:r w:rsidRPr="0BE47E67" w:rsidR="27BEE65C">
        <w:rPr>
          <w:rFonts w:ascii="Arial" w:hAnsi="Arial" w:eastAsia="Arial" w:cs="Arial"/>
          <w:color w:val="000000" w:themeColor="text1" w:themeTint="FF" w:themeShade="FF"/>
          <w:sz w:val="15"/>
          <w:szCs w:val="15"/>
        </w:rPr>
        <w:t>s</w:t>
      </w:r>
      <w:r w:rsidRPr="0BE47E67" w:rsidR="27BEE65C">
        <w:rPr>
          <w:rFonts w:ascii="Arial" w:hAnsi="Arial" w:eastAsia="Arial" w:cs="Arial"/>
          <w:color w:val="000000" w:themeColor="text1" w:themeTint="FF" w:themeShade="FF"/>
          <w:sz w:val="15"/>
          <w:szCs w:val="15"/>
        </w:rPr>
        <w:t>tate</w:t>
      </w:r>
      <w:r w:rsidRPr="0BE47E67" w:rsidR="27BEE65C">
        <w:rPr>
          <w:rFonts w:ascii="Arial" w:hAnsi="Arial" w:eastAsia="Arial" w:cs="Arial"/>
          <w:color w:val="000000" w:themeColor="text1" w:themeTint="FF" w:themeShade="FF"/>
          <w:sz w:val="15"/>
          <w:szCs w:val="15"/>
        </w:rPr>
        <w:t>d</w:t>
      </w:r>
      <w:r w:rsidRPr="0BE47E67" w:rsidR="27BEE65C">
        <w:rPr>
          <w:rFonts w:ascii="Arial" w:hAnsi="Arial" w:eastAsia="Arial" w:cs="Arial"/>
          <w:color w:val="000000" w:themeColor="text1" w:themeTint="FF" w:themeShade="FF"/>
          <w:sz w:val="15"/>
          <w:szCs w:val="15"/>
        </w:rPr>
        <w:t xml:space="preserve"> </w:t>
      </w:r>
      <w:r w:rsidRPr="0BE47E67" w:rsidR="27BEE65C">
        <w:rPr>
          <w:rFonts w:ascii="Arial" w:hAnsi="Arial" w:eastAsia="Arial" w:cs="Arial"/>
          <w:color w:val="000000" w:themeColor="text1" w:themeTint="FF" w:themeShade="FF"/>
          <w:sz w:val="15"/>
          <w:szCs w:val="15"/>
        </w:rPr>
        <w:t xml:space="preserve">“I </w:t>
      </w:r>
      <w:r w:rsidRPr="0BE47E67" w:rsidR="32140EBC">
        <w:rPr>
          <w:rFonts w:ascii="Arial" w:hAnsi="Arial" w:eastAsia="Arial" w:cs="Arial"/>
          <w:color w:val="000000" w:themeColor="text1" w:themeTint="FF" w:themeShade="FF"/>
          <w:sz w:val="15"/>
          <w:szCs w:val="15"/>
        </w:rPr>
        <w:t>just wanted to say that this hotel will lift this community u</w:t>
      </w:r>
      <w:r w:rsidRPr="0BE47E67" w:rsidR="32140EBC">
        <w:rPr>
          <w:rFonts w:ascii="Arial" w:hAnsi="Arial" w:eastAsia="Arial" w:cs="Arial"/>
          <w:color w:val="000000" w:themeColor="text1" w:themeTint="FF" w:themeShade="FF"/>
          <w:sz w:val="15"/>
          <w:szCs w:val="15"/>
        </w:rPr>
        <w:t>p</w:t>
      </w:r>
      <w:r w:rsidRPr="0BE47E67" w:rsidR="32140EBC">
        <w:rPr>
          <w:rFonts w:ascii="Arial" w:hAnsi="Arial" w:eastAsia="Arial" w:cs="Arial"/>
          <w:color w:val="000000" w:themeColor="text1" w:themeTint="FF" w:themeShade="FF"/>
          <w:sz w:val="15"/>
          <w:szCs w:val="15"/>
        </w:rPr>
        <w:t>”</w:t>
      </w:r>
      <w:r w:rsidRPr="0BE47E67" w:rsidR="2CFA1CB8">
        <w:rPr>
          <w:rFonts w:ascii="Arial" w:hAnsi="Arial" w:eastAsia="Arial" w:cs="Arial"/>
          <w:color w:val="000000" w:themeColor="text1" w:themeTint="FF" w:themeShade="FF"/>
          <w:sz w:val="15"/>
          <w:szCs w:val="15"/>
        </w:rPr>
        <w:t>,</w:t>
      </w:r>
      <w:r w:rsidRPr="0BE47E67" w:rsidR="2CFA1CB8">
        <w:rPr>
          <w:rFonts w:ascii="Arial" w:hAnsi="Arial" w:eastAsia="Arial" w:cs="Arial"/>
          <w:color w:val="000000" w:themeColor="text1" w:themeTint="FF" w:themeShade="FF"/>
          <w:sz w:val="15"/>
          <w:szCs w:val="15"/>
        </w:rPr>
        <w:t xml:space="preserve"> </w:t>
      </w:r>
      <w:r w:rsidRPr="0BE47E67" w:rsidR="2CFA1CB8">
        <w:rPr>
          <w:rFonts w:ascii="Arial" w:hAnsi="Arial" w:eastAsia="Arial" w:cs="Arial"/>
          <w:color w:val="000000" w:themeColor="text1" w:themeTint="FF" w:themeShade="FF"/>
          <w:sz w:val="15"/>
          <w:szCs w:val="15"/>
        </w:rPr>
        <w:t xml:space="preserve">continuing to speak </w:t>
      </w:r>
      <w:r w:rsidRPr="0BE47E67" w:rsidR="0B4F271B">
        <w:rPr>
          <w:rFonts w:ascii="Arial" w:hAnsi="Arial" w:eastAsia="Arial" w:cs="Arial"/>
          <w:color w:val="000000" w:themeColor="text1" w:themeTint="FF" w:themeShade="FF"/>
          <w:sz w:val="15"/>
          <w:szCs w:val="15"/>
        </w:rPr>
        <w:t>o</w:t>
      </w:r>
      <w:r w:rsidRPr="0BE47E67" w:rsidR="06B059DB">
        <w:rPr>
          <w:rFonts w:ascii="Arial" w:hAnsi="Arial" w:eastAsia="Arial" w:cs="Arial"/>
          <w:color w:val="000000" w:themeColor="text1" w:themeTint="FF" w:themeShade="FF"/>
          <w:sz w:val="15"/>
          <w:szCs w:val="15"/>
        </w:rPr>
        <w:t xml:space="preserve">f </w:t>
      </w:r>
      <w:r w:rsidRPr="0BE47E67" w:rsidR="0B4F271B">
        <w:rPr>
          <w:rFonts w:ascii="Arial" w:hAnsi="Arial" w:eastAsia="Arial" w:cs="Arial"/>
          <w:color w:val="000000" w:themeColor="text1" w:themeTint="FF" w:themeShade="FF"/>
          <w:sz w:val="15"/>
          <w:szCs w:val="15"/>
        </w:rPr>
        <w:t>the benefits that the addition of this hotel is expected to bring to the commu</w:t>
      </w:r>
      <w:r w:rsidRPr="0BE47E67" w:rsidR="4A710E10">
        <w:rPr>
          <w:rFonts w:ascii="Arial" w:hAnsi="Arial" w:eastAsia="Arial" w:cs="Arial"/>
          <w:color w:val="000000" w:themeColor="text1" w:themeTint="FF" w:themeShade="FF"/>
          <w:sz w:val="15"/>
          <w:szCs w:val="15"/>
        </w:rPr>
        <w:t>nity of</w:t>
      </w:r>
      <w:r w:rsidRPr="0BE47E67" w:rsidR="4A710E10">
        <w:rPr>
          <w:rFonts w:ascii="Arial" w:hAnsi="Arial" w:eastAsia="Arial" w:cs="Arial"/>
          <w:color w:val="000000" w:themeColor="text1" w:themeTint="FF" w:themeShade="FF"/>
          <w:sz w:val="15"/>
          <w:szCs w:val="15"/>
        </w:rPr>
        <w:t xml:space="preserve"> </w:t>
      </w:r>
      <w:r w:rsidRPr="0BE47E67" w:rsidR="09876152">
        <w:rPr>
          <w:rFonts w:ascii="Arial" w:hAnsi="Arial" w:eastAsia="Arial" w:cs="Arial"/>
          <w:color w:val="000000" w:themeColor="text1" w:themeTint="FF" w:themeShade="FF"/>
          <w:sz w:val="15"/>
          <w:szCs w:val="15"/>
        </w:rPr>
        <w:t>R</w:t>
      </w:r>
      <w:r w:rsidRPr="0BE47E67" w:rsidR="09876152">
        <w:rPr>
          <w:rFonts w:ascii="Arial" w:hAnsi="Arial" w:eastAsia="Arial" w:cs="Arial"/>
          <w:color w:val="000000" w:themeColor="text1" w:themeTint="FF" w:themeShade="FF"/>
          <w:sz w:val="15"/>
          <w:szCs w:val="15"/>
        </w:rPr>
        <w:t>ussell</w:t>
      </w:r>
      <w:r w:rsidRPr="0BE47E67" w:rsidR="09876152">
        <w:rPr>
          <w:rFonts w:ascii="Arial" w:hAnsi="Arial" w:eastAsia="Arial" w:cs="Arial"/>
          <w:color w:val="000000" w:themeColor="text1" w:themeTint="FF" w:themeShade="FF"/>
          <w:sz w:val="15"/>
          <w:szCs w:val="15"/>
        </w:rPr>
        <w:t>s</w:t>
      </w:r>
      <w:r w:rsidRPr="0BE47E67" w:rsidR="09876152">
        <w:rPr>
          <w:rFonts w:ascii="Arial" w:hAnsi="Arial" w:eastAsia="Arial" w:cs="Arial"/>
          <w:color w:val="000000" w:themeColor="text1" w:themeTint="FF" w:themeShade="FF"/>
          <w:sz w:val="15"/>
          <w:szCs w:val="15"/>
        </w:rPr>
        <w:t xml:space="preserve"> </w:t>
      </w:r>
      <w:r w:rsidRPr="0BE47E67" w:rsidR="09876152">
        <w:rPr>
          <w:rFonts w:ascii="Arial" w:hAnsi="Arial" w:eastAsia="Arial" w:cs="Arial"/>
          <w:color w:val="000000" w:themeColor="text1" w:themeTint="FF" w:themeShade="FF"/>
          <w:sz w:val="15"/>
          <w:szCs w:val="15"/>
        </w:rPr>
        <w:t>Point</w:t>
      </w:r>
      <w:r w:rsidRPr="0BE47E67" w:rsidR="4A710E10">
        <w:rPr>
          <w:rFonts w:ascii="Arial" w:hAnsi="Arial" w:eastAsia="Arial" w:cs="Arial"/>
          <w:color w:val="000000" w:themeColor="text1" w:themeTint="FF" w:themeShade="FF"/>
          <w:sz w:val="15"/>
          <w:szCs w:val="15"/>
        </w:rPr>
        <w:t xml:space="preserve">, including </w:t>
      </w:r>
      <w:r w:rsidRPr="0BE47E67" w:rsidR="49EF9C18">
        <w:rPr>
          <w:rFonts w:ascii="Arial" w:hAnsi="Arial" w:eastAsia="Arial" w:cs="Arial"/>
          <w:color w:val="000000" w:themeColor="text1" w:themeTint="FF" w:themeShade="FF"/>
          <w:sz w:val="15"/>
          <w:szCs w:val="15"/>
        </w:rPr>
        <w:t xml:space="preserve">bringing </w:t>
      </w:r>
      <w:r w:rsidRPr="0BE47E67" w:rsidR="4A710E10">
        <w:rPr>
          <w:rFonts w:ascii="Arial" w:hAnsi="Arial" w:eastAsia="Arial" w:cs="Arial"/>
          <w:color w:val="000000" w:themeColor="text1" w:themeTint="FF" w:themeShade="FF"/>
          <w:sz w:val="15"/>
          <w:szCs w:val="15"/>
        </w:rPr>
        <w:t>job opportunities</w:t>
      </w:r>
      <w:r w:rsidRPr="0BE47E67" w:rsidR="3844F65E">
        <w:rPr>
          <w:rFonts w:ascii="Arial" w:hAnsi="Arial" w:eastAsia="Arial" w:cs="Arial"/>
          <w:color w:val="000000" w:themeColor="text1" w:themeTint="FF" w:themeShade="FF"/>
          <w:sz w:val="15"/>
          <w:szCs w:val="15"/>
        </w:rPr>
        <w:t xml:space="preserve"> to the area</w:t>
      </w:r>
      <w:r w:rsidRPr="0BE47E67" w:rsidR="4A710E10">
        <w:rPr>
          <w:rFonts w:ascii="Arial" w:hAnsi="Arial" w:eastAsia="Arial" w:cs="Arial"/>
          <w:color w:val="000000" w:themeColor="text1" w:themeTint="FF" w:themeShade="FF"/>
          <w:sz w:val="15"/>
          <w:szCs w:val="15"/>
        </w:rPr>
        <w:t xml:space="preserve"> and supporting the local economy. </w:t>
      </w:r>
    </w:p>
    <w:p w:rsidR="698EA355" w:rsidP="0BE47E67" w:rsidRDefault="0FC9A6F6" w14:paraId="6FBC5ABB" w14:textId="64C7EF68">
      <w:pPr>
        <w:rPr>
          <w:rFonts w:ascii="Arial" w:hAnsi="Arial" w:eastAsia="Arial" w:cs="Arial"/>
          <w:color w:val="000000" w:themeColor="text1"/>
          <w:sz w:val="15"/>
          <w:szCs w:val="15"/>
        </w:rPr>
      </w:pPr>
      <w:r w:rsidRPr="0BE47E67" w:rsidR="0FC9A6F6">
        <w:rPr>
          <w:rFonts w:ascii="Arial" w:hAnsi="Arial" w:eastAsia="Arial" w:cs="Arial"/>
          <w:color w:val="000000" w:themeColor="text1" w:themeTint="FF" w:themeShade="FF"/>
          <w:sz w:val="15"/>
          <w:szCs w:val="15"/>
        </w:rPr>
        <w:t>Ben Volrath</w:t>
      </w:r>
      <w:r w:rsidRPr="0BE47E67" w:rsidR="54B56E69">
        <w:rPr>
          <w:rFonts w:ascii="Arial" w:hAnsi="Arial" w:eastAsia="Arial" w:cs="Arial"/>
          <w:color w:val="000000" w:themeColor="text1" w:themeTint="FF" w:themeShade="FF"/>
          <w:sz w:val="15"/>
          <w:szCs w:val="15"/>
        </w:rPr>
        <w:t xml:space="preserve">, President of the </w:t>
      </w:r>
      <w:hyperlink r:id="Rfe1e92318d324161">
        <w:r w:rsidRPr="0BE47E67" w:rsidR="54B56E69">
          <w:rPr>
            <w:rStyle w:val="Hyperlink"/>
            <w:rFonts w:ascii="Arial" w:hAnsi="Arial" w:eastAsia="Arial" w:cs="Arial"/>
            <w:sz w:val="15"/>
            <w:szCs w:val="15"/>
          </w:rPr>
          <w:t>Logan County Chamber of Commerce</w:t>
        </w:r>
      </w:hyperlink>
      <w:r w:rsidRPr="0BE47E67" w:rsidR="54B56E69">
        <w:rPr>
          <w:rFonts w:ascii="Arial" w:hAnsi="Arial" w:eastAsia="Arial" w:cs="Arial"/>
          <w:color w:val="000000" w:themeColor="text1" w:themeTint="FF" w:themeShade="FF"/>
          <w:sz w:val="15"/>
          <w:szCs w:val="15"/>
        </w:rPr>
        <w:t xml:space="preserve">, took an opportunity to thank the people of </w:t>
      </w:r>
      <w:r w:rsidRPr="0BE47E67" w:rsidR="6FC7A24E">
        <w:rPr>
          <w:rFonts w:ascii="Arial" w:hAnsi="Arial" w:eastAsia="Arial" w:cs="Arial"/>
          <w:color w:val="000000" w:themeColor="text1" w:themeTint="FF" w:themeShade="FF"/>
          <w:sz w:val="15"/>
          <w:szCs w:val="15"/>
        </w:rPr>
        <w:t>Russells</w:t>
      </w:r>
      <w:r w:rsidRPr="0BE47E67" w:rsidR="6FC7A24E">
        <w:rPr>
          <w:rFonts w:ascii="Arial" w:hAnsi="Arial" w:eastAsia="Arial" w:cs="Arial"/>
          <w:color w:val="000000" w:themeColor="text1" w:themeTint="FF" w:themeShade="FF"/>
          <w:sz w:val="15"/>
          <w:szCs w:val="15"/>
        </w:rPr>
        <w:t xml:space="preserve"> Point</w:t>
      </w:r>
      <w:r w:rsidRPr="0BE47E67" w:rsidR="54B56E69">
        <w:rPr>
          <w:rFonts w:ascii="Arial" w:hAnsi="Arial" w:eastAsia="Arial" w:cs="Arial"/>
          <w:color w:val="000000" w:themeColor="text1" w:themeTint="FF" w:themeShade="FF"/>
          <w:sz w:val="15"/>
          <w:szCs w:val="15"/>
        </w:rPr>
        <w:t xml:space="preserve"> and expand on the support that this project received from the entire community. </w:t>
      </w:r>
      <w:r w:rsidRPr="0BE47E67" w:rsidR="0FC9A6F6">
        <w:rPr>
          <w:rFonts w:ascii="Arial" w:hAnsi="Arial" w:eastAsia="Arial" w:cs="Arial"/>
          <w:color w:val="000000" w:themeColor="text1" w:themeTint="FF" w:themeShade="FF"/>
          <w:sz w:val="15"/>
          <w:szCs w:val="15"/>
        </w:rPr>
        <w:t xml:space="preserve">“This is one of those projects that doesn’t just happen, it’s been years in the </w:t>
      </w:r>
      <w:bookmarkStart w:name="_Int_pyRdxMbZ" w:id="0"/>
      <w:r w:rsidRPr="0BE47E67" w:rsidR="6D931B81">
        <w:rPr>
          <w:rFonts w:ascii="Arial" w:hAnsi="Arial" w:eastAsia="Arial" w:cs="Arial"/>
          <w:color w:val="000000" w:themeColor="text1" w:themeTint="FF" w:themeShade="FF"/>
          <w:sz w:val="15"/>
          <w:szCs w:val="15"/>
        </w:rPr>
        <w:t>making</w:t>
      </w:r>
      <w:bookmarkEnd w:id="0"/>
      <w:r w:rsidRPr="0BE47E67" w:rsidR="6D931B81">
        <w:rPr>
          <w:rFonts w:ascii="Arial" w:hAnsi="Arial" w:eastAsia="Arial" w:cs="Arial"/>
          <w:color w:val="000000" w:themeColor="text1" w:themeTint="FF" w:themeShade="FF"/>
          <w:sz w:val="15"/>
          <w:szCs w:val="15"/>
        </w:rPr>
        <w:t>,</w:t>
      </w:r>
      <w:r w:rsidRPr="0BE47E67" w:rsidR="0FC9A6F6">
        <w:rPr>
          <w:rFonts w:ascii="Arial" w:hAnsi="Arial" w:eastAsia="Arial" w:cs="Arial"/>
          <w:color w:val="000000" w:themeColor="text1" w:themeTint="FF" w:themeShade="FF"/>
          <w:sz w:val="15"/>
          <w:szCs w:val="15"/>
        </w:rPr>
        <w:t xml:space="preserve"> and </w:t>
      </w:r>
      <w:r w:rsidRPr="0BE47E67" w:rsidR="69B6B710">
        <w:rPr>
          <w:rFonts w:ascii="Arial" w:hAnsi="Arial" w:eastAsia="Arial" w:cs="Arial"/>
          <w:color w:val="000000" w:themeColor="text1" w:themeTint="FF" w:themeShade="FF"/>
          <w:sz w:val="15"/>
          <w:szCs w:val="15"/>
        </w:rPr>
        <w:t>you all are the ones to thank</w:t>
      </w:r>
      <w:r w:rsidRPr="0BE47E67" w:rsidR="1EB05375">
        <w:rPr>
          <w:rFonts w:ascii="Arial" w:hAnsi="Arial" w:eastAsia="Arial" w:cs="Arial"/>
          <w:color w:val="000000" w:themeColor="text1" w:themeTint="FF" w:themeShade="FF"/>
          <w:sz w:val="15"/>
          <w:szCs w:val="15"/>
        </w:rPr>
        <w:t xml:space="preserve">” Volrath said, addressing the crowd. </w:t>
      </w:r>
      <w:r w:rsidRPr="0BE47E67" w:rsidR="41F94566">
        <w:rPr>
          <w:rFonts w:ascii="Arial" w:hAnsi="Arial" w:eastAsia="Arial" w:cs="Arial"/>
          <w:color w:val="000000" w:themeColor="text1" w:themeTint="FF" w:themeShade="FF"/>
          <w:sz w:val="15"/>
          <w:szCs w:val="15"/>
        </w:rPr>
        <w:t xml:space="preserve">The hotel’s construction is an incredible start in the journey of transforming a community through hospitality, but Volrath reminded the crowd that there is still much work to be done. </w:t>
      </w:r>
      <w:r w:rsidRPr="0BE47E67" w:rsidR="69B6B710">
        <w:rPr>
          <w:rFonts w:ascii="Arial" w:hAnsi="Arial" w:eastAsia="Arial" w:cs="Arial"/>
          <w:color w:val="000000" w:themeColor="text1" w:themeTint="FF" w:themeShade="FF"/>
          <w:sz w:val="15"/>
          <w:szCs w:val="15"/>
        </w:rPr>
        <w:t>“This is just the beginning” Volrath said,</w:t>
      </w:r>
      <w:r w:rsidRPr="0BE47E67" w:rsidR="6CFB9EC1">
        <w:rPr>
          <w:rFonts w:ascii="Arial" w:hAnsi="Arial" w:eastAsia="Arial" w:cs="Arial"/>
          <w:color w:val="000000" w:themeColor="text1" w:themeTint="FF" w:themeShade="FF"/>
          <w:sz w:val="15"/>
          <w:szCs w:val="15"/>
        </w:rPr>
        <w:t xml:space="preserve"> before</w:t>
      </w:r>
      <w:r w:rsidRPr="0BE47E67" w:rsidR="69B6B710">
        <w:rPr>
          <w:rFonts w:ascii="Arial" w:hAnsi="Arial" w:eastAsia="Arial" w:cs="Arial"/>
          <w:color w:val="000000" w:themeColor="text1" w:themeTint="FF" w:themeShade="FF"/>
          <w:sz w:val="15"/>
          <w:szCs w:val="15"/>
        </w:rPr>
        <w:t xml:space="preserve"> encouraging those in attendance to spread the word about the new hotel and encourage travelling friends, family, and business associates to stay in </w:t>
      </w:r>
      <w:r w:rsidRPr="0BE47E67" w:rsidR="5890FB1C">
        <w:rPr>
          <w:rFonts w:ascii="Arial" w:hAnsi="Arial" w:eastAsia="Arial" w:cs="Arial"/>
          <w:color w:val="000000" w:themeColor="text1" w:themeTint="FF" w:themeShade="FF"/>
          <w:sz w:val="15"/>
          <w:szCs w:val="15"/>
        </w:rPr>
        <w:t>Russells</w:t>
      </w:r>
      <w:r w:rsidRPr="0BE47E67" w:rsidR="5890FB1C">
        <w:rPr>
          <w:rFonts w:ascii="Arial" w:hAnsi="Arial" w:eastAsia="Arial" w:cs="Arial"/>
          <w:color w:val="000000" w:themeColor="text1" w:themeTint="FF" w:themeShade="FF"/>
          <w:sz w:val="15"/>
          <w:szCs w:val="15"/>
        </w:rPr>
        <w:t xml:space="preserve"> Point,</w:t>
      </w:r>
      <w:r w:rsidRPr="0BE47E67" w:rsidR="2F82B8D0">
        <w:rPr>
          <w:rFonts w:ascii="Arial" w:hAnsi="Arial" w:eastAsia="Arial" w:cs="Arial"/>
          <w:color w:val="000000" w:themeColor="text1" w:themeTint="FF" w:themeShade="FF"/>
          <w:sz w:val="15"/>
          <w:szCs w:val="15"/>
        </w:rPr>
        <w:t xml:space="preserve"> </w:t>
      </w:r>
      <w:r w:rsidRPr="0BE47E67" w:rsidR="69B6B710">
        <w:rPr>
          <w:rFonts w:ascii="Arial" w:hAnsi="Arial" w:eastAsia="Arial" w:cs="Arial"/>
          <w:color w:val="000000" w:themeColor="text1" w:themeTint="FF" w:themeShade="FF"/>
          <w:sz w:val="15"/>
          <w:szCs w:val="15"/>
        </w:rPr>
        <w:t xml:space="preserve">and </w:t>
      </w:r>
      <w:r w:rsidRPr="0BE47E67" w:rsidR="1B35491F">
        <w:rPr>
          <w:rFonts w:ascii="Arial" w:hAnsi="Arial" w:eastAsia="Arial" w:cs="Arial"/>
          <w:color w:val="000000" w:themeColor="text1" w:themeTint="FF" w:themeShade="FF"/>
          <w:sz w:val="15"/>
          <w:szCs w:val="15"/>
        </w:rPr>
        <w:t xml:space="preserve">to </w:t>
      </w:r>
      <w:r w:rsidRPr="0BE47E67" w:rsidR="69B6B710">
        <w:rPr>
          <w:rFonts w:ascii="Arial" w:hAnsi="Arial" w:eastAsia="Arial" w:cs="Arial"/>
          <w:color w:val="000000" w:themeColor="text1" w:themeTint="FF" w:themeShade="FF"/>
          <w:sz w:val="15"/>
          <w:szCs w:val="15"/>
        </w:rPr>
        <w:t>stay in Logan County.</w:t>
      </w:r>
    </w:p>
    <w:p w:rsidR="698EA355" w:rsidP="0BE47E67" w:rsidRDefault="53DAF761" w14:paraId="1CFA898B" w14:textId="37204767">
      <w:pPr>
        <w:rPr>
          <w:rFonts w:ascii="Arial" w:hAnsi="Arial" w:eastAsia="Arial" w:cs="Arial"/>
          <w:color w:val="000000" w:themeColor="text1"/>
          <w:sz w:val="15"/>
          <w:szCs w:val="15"/>
        </w:rPr>
      </w:pPr>
      <w:r w:rsidRPr="0BE47E67" w:rsidR="53DAF761">
        <w:rPr>
          <w:rFonts w:ascii="Arial" w:hAnsi="Arial" w:eastAsia="Arial" w:cs="Arial"/>
          <w:color w:val="000000" w:themeColor="text1" w:themeTint="FF" w:themeShade="FF"/>
          <w:sz w:val="15"/>
          <w:szCs w:val="15"/>
        </w:rPr>
        <w:t>Jeremy Griesbach</w:t>
      </w:r>
      <w:r w:rsidRPr="0BE47E67" w:rsidR="32841C1B">
        <w:rPr>
          <w:rFonts w:ascii="Arial" w:hAnsi="Arial" w:eastAsia="Arial" w:cs="Arial"/>
          <w:color w:val="000000" w:themeColor="text1" w:themeTint="FF" w:themeShade="FF"/>
          <w:sz w:val="15"/>
          <w:szCs w:val="15"/>
        </w:rPr>
        <w:t xml:space="preserve">, President of Development with Cobblestone Hotels, </w:t>
      </w:r>
      <w:r w:rsidRPr="0BE47E67" w:rsidR="0EAA600F">
        <w:rPr>
          <w:rFonts w:ascii="Arial" w:hAnsi="Arial" w:eastAsia="Arial" w:cs="Arial"/>
          <w:color w:val="000000" w:themeColor="text1" w:themeTint="FF" w:themeShade="FF"/>
          <w:sz w:val="15"/>
          <w:szCs w:val="15"/>
        </w:rPr>
        <w:t>t</w:t>
      </w:r>
      <w:r w:rsidRPr="0BE47E67" w:rsidR="3B1CB5FA">
        <w:rPr>
          <w:rFonts w:ascii="Arial" w:hAnsi="Arial" w:eastAsia="Arial" w:cs="Arial"/>
          <w:color w:val="000000" w:themeColor="text1" w:themeTint="FF" w:themeShade="FF"/>
          <w:sz w:val="15"/>
          <w:szCs w:val="15"/>
        </w:rPr>
        <w:t>hanked</w:t>
      </w:r>
      <w:r w:rsidRPr="0BE47E67" w:rsidR="0EAA600F">
        <w:rPr>
          <w:rFonts w:ascii="Arial" w:hAnsi="Arial" w:eastAsia="Arial" w:cs="Arial"/>
          <w:color w:val="000000" w:themeColor="text1" w:themeTint="FF" w:themeShade="FF"/>
          <w:sz w:val="15"/>
          <w:szCs w:val="15"/>
        </w:rPr>
        <w:t xml:space="preserve"> all of those who played a part in bringing Cobblestone to </w:t>
      </w:r>
      <w:r w:rsidRPr="0BE47E67" w:rsidR="456C350C">
        <w:rPr>
          <w:rFonts w:ascii="Arial" w:hAnsi="Arial" w:eastAsia="Arial" w:cs="Arial"/>
          <w:color w:val="000000" w:themeColor="text1" w:themeTint="FF" w:themeShade="FF"/>
          <w:sz w:val="15"/>
          <w:szCs w:val="15"/>
        </w:rPr>
        <w:t>Russells</w:t>
      </w:r>
      <w:r w:rsidRPr="0BE47E67" w:rsidR="456C350C">
        <w:rPr>
          <w:rFonts w:ascii="Arial" w:hAnsi="Arial" w:eastAsia="Arial" w:cs="Arial"/>
          <w:color w:val="000000" w:themeColor="text1" w:themeTint="FF" w:themeShade="FF"/>
          <w:sz w:val="15"/>
          <w:szCs w:val="15"/>
        </w:rPr>
        <w:t xml:space="preserve"> Point at Indian Lake</w:t>
      </w:r>
      <w:r w:rsidRPr="0BE47E67" w:rsidR="0EAA600F">
        <w:rPr>
          <w:rFonts w:ascii="Arial" w:hAnsi="Arial" w:eastAsia="Arial" w:cs="Arial"/>
          <w:color w:val="000000" w:themeColor="text1" w:themeTint="FF" w:themeShade="FF"/>
          <w:sz w:val="15"/>
          <w:szCs w:val="15"/>
        </w:rPr>
        <w:t xml:space="preserve">. “The local participation is what gets these projects done” </w:t>
      </w:r>
      <w:r w:rsidRPr="0BE47E67" w:rsidR="46647CBA">
        <w:rPr>
          <w:rFonts w:ascii="Arial" w:hAnsi="Arial" w:eastAsia="Arial" w:cs="Arial"/>
          <w:color w:val="000000" w:themeColor="text1" w:themeTint="FF" w:themeShade="FF"/>
          <w:sz w:val="15"/>
          <w:szCs w:val="15"/>
        </w:rPr>
        <w:t xml:space="preserve">Griesbach said, highlighting the passion that the investors and </w:t>
      </w:r>
      <w:r w:rsidRPr="0BE47E67" w:rsidR="0E4ED5D9">
        <w:rPr>
          <w:rFonts w:ascii="Arial" w:hAnsi="Arial" w:eastAsia="Arial" w:cs="Arial"/>
          <w:color w:val="000000" w:themeColor="text1" w:themeTint="FF" w:themeShade="FF"/>
          <w:sz w:val="15"/>
          <w:szCs w:val="15"/>
        </w:rPr>
        <w:t xml:space="preserve">local </w:t>
      </w:r>
      <w:r w:rsidRPr="0BE47E67" w:rsidR="46647CBA">
        <w:rPr>
          <w:rFonts w:ascii="Arial" w:hAnsi="Arial" w:eastAsia="Arial" w:cs="Arial"/>
          <w:color w:val="000000" w:themeColor="text1" w:themeTint="FF" w:themeShade="FF"/>
          <w:sz w:val="15"/>
          <w:szCs w:val="15"/>
        </w:rPr>
        <w:t xml:space="preserve">official parties </w:t>
      </w:r>
      <w:r w:rsidRPr="0BE47E67" w:rsidR="3A917698">
        <w:rPr>
          <w:rFonts w:ascii="Arial" w:hAnsi="Arial" w:eastAsia="Arial" w:cs="Arial"/>
          <w:color w:val="000000" w:themeColor="text1" w:themeTint="FF" w:themeShade="FF"/>
          <w:sz w:val="15"/>
          <w:szCs w:val="15"/>
        </w:rPr>
        <w:t>have</w:t>
      </w:r>
      <w:r w:rsidRPr="0BE47E67" w:rsidR="46647CBA">
        <w:rPr>
          <w:rFonts w:ascii="Arial" w:hAnsi="Arial" w:eastAsia="Arial" w:cs="Arial"/>
          <w:color w:val="000000" w:themeColor="text1" w:themeTint="FF" w:themeShade="FF"/>
          <w:sz w:val="15"/>
          <w:szCs w:val="15"/>
        </w:rPr>
        <w:t xml:space="preserve"> for their community. </w:t>
      </w:r>
      <w:r w:rsidRPr="0BE47E67" w:rsidR="65472306">
        <w:rPr>
          <w:rFonts w:ascii="Arial" w:hAnsi="Arial" w:eastAsia="Arial" w:cs="Arial"/>
          <w:color w:val="000000" w:themeColor="text1" w:themeTint="FF" w:themeShade="FF"/>
          <w:sz w:val="15"/>
          <w:szCs w:val="15"/>
        </w:rPr>
        <w:t xml:space="preserve">The addition of the Cobblestone Hotel &amp; Suites marks the fourth hotel in the state of Ohio that is currently open or under construction with Cobblestone Hotels. </w:t>
      </w:r>
      <w:r w:rsidRPr="0BE47E67" w:rsidR="7F58F3CF">
        <w:rPr>
          <w:rFonts w:ascii="Arial" w:hAnsi="Arial" w:eastAsia="Arial" w:cs="Arial"/>
          <w:color w:val="000000" w:themeColor="text1" w:themeTint="FF" w:themeShade="FF"/>
          <w:sz w:val="15"/>
          <w:szCs w:val="15"/>
        </w:rPr>
        <w:t xml:space="preserve">The growth of the brand is </w:t>
      </w:r>
      <w:r w:rsidRPr="0BE47E67" w:rsidR="75C9356B">
        <w:rPr>
          <w:rFonts w:ascii="Arial" w:hAnsi="Arial" w:eastAsia="Arial" w:cs="Arial"/>
          <w:color w:val="000000" w:themeColor="text1" w:themeTint="FF" w:themeShade="FF"/>
          <w:sz w:val="15"/>
          <w:szCs w:val="15"/>
        </w:rPr>
        <w:t>a testament to</w:t>
      </w:r>
      <w:r w:rsidRPr="0BE47E67" w:rsidR="551BA804">
        <w:rPr>
          <w:rFonts w:ascii="Arial" w:hAnsi="Arial" w:eastAsia="Arial" w:cs="Arial"/>
          <w:color w:val="000000" w:themeColor="text1" w:themeTint="FF" w:themeShade="FF"/>
          <w:sz w:val="15"/>
          <w:szCs w:val="15"/>
        </w:rPr>
        <w:t xml:space="preserve"> the spirit and </w:t>
      </w:r>
      <w:r w:rsidRPr="0BE47E67" w:rsidR="6B6A02B8">
        <w:rPr>
          <w:rFonts w:ascii="Arial" w:hAnsi="Arial" w:eastAsia="Arial" w:cs="Arial"/>
          <w:color w:val="000000" w:themeColor="text1" w:themeTint="FF" w:themeShade="FF"/>
          <w:sz w:val="15"/>
          <w:szCs w:val="15"/>
        </w:rPr>
        <w:t xml:space="preserve">upward </w:t>
      </w:r>
      <w:r w:rsidRPr="0BE47E67" w:rsidR="551BA804">
        <w:rPr>
          <w:rFonts w:ascii="Arial" w:hAnsi="Arial" w:eastAsia="Arial" w:cs="Arial"/>
          <w:color w:val="000000" w:themeColor="text1" w:themeTint="FF" w:themeShade="FF"/>
          <w:sz w:val="15"/>
          <w:szCs w:val="15"/>
        </w:rPr>
        <w:t xml:space="preserve">growth of small-town America, </w:t>
      </w:r>
      <w:r w:rsidRPr="0BE47E67" w:rsidR="7F58F3CF">
        <w:rPr>
          <w:rFonts w:ascii="Arial" w:hAnsi="Arial" w:eastAsia="Arial" w:cs="Arial"/>
          <w:color w:val="000000" w:themeColor="text1" w:themeTint="FF" w:themeShade="FF"/>
          <w:sz w:val="15"/>
          <w:szCs w:val="15"/>
        </w:rPr>
        <w:t xml:space="preserve">which is the market that </w:t>
      </w:r>
      <w:r w:rsidRPr="0BE47E67" w:rsidR="0EF5A0A4">
        <w:rPr>
          <w:rFonts w:ascii="Arial" w:hAnsi="Arial" w:eastAsia="Arial" w:cs="Arial"/>
          <w:color w:val="000000" w:themeColor="text1" w:themeTint="FF" w:themeShade="FF"/>
          <w:sz w:val="15"/>
          <w:szCs w:val="15"/>
        </w:rPr>
        <w:t xml:space="preserve">the </w:t>
      </w:r>
      <w:r w:rsidRPr="0BE47E67" w:rsidR="7F58F3CF">
        <w:rPr>
          <w:rFonts w:ascii="Arial" w:hAnsi="Arial" w:eastAsia="Arial" w:cs="Arial"/>
          <w:color w:val="000000" w:themeColor="text1" w:themeTint="FF" w:themeShade="FF"/>
          <w:sz w:val="15"/>
          <w:szCs w:val="15"/>
        </w:rPr>
        <w:t xml:space="preserve">Cobblestone </w:t>
      </w:r>
      <w:r w:rsidRPr="0BE47E67" w:rsidR="484E7B3C">
        <w:rPr>
          <w:rFonts w:ascii="Arial" w:hAnsi="Arial" w:eastAsia="Arial" w:cs="Arial"/>
          <w:color w:val="000000" w:themeColor="text1" w:themeTint="FF" w:themeShade="FF"/>
          <w:sz w:val="15"/>
          <w:szCs w:val="15"/>
        </w:rPr>
        <w:t xml:space="preserve">brand </w:t>
      </w:r>
      <w:r w:rsidRPr="0BE47E67" w:rsidR="74112D0F">
        <w:rPr>
          <w:rFonts w:ascii="Arial" w:hAnsi="Arial" w:eastAsia="Arial" w:cs="Arial"/>
          <w:color w:val="000000" w:themeColor="text1" w:themeTint="FF" w:themeShade="FF"/>
          <w:sz w:val="15"/>
          <w:szCs w:val="15"/>
        </w:rPr>
        <w:t xml:space="preserve">has dedicated itself to from </w:t>
      </w:r>
      <w:r w:rsidRPr="0BE47E67" w:rsidR="61619C05">
        <w:rPr>
          <w:rFonts w:ascii="Arial" w:hAnsi="Arial" w:eastAsia="Arial" w:cs="Arial"/>
          <w:color w:val="000000" w:themeColor="text1" w:themeTint="FF" w:themeShade="FF"/>
          <w:sz w:val="15"/>
          <w:szCs w:val="15"/>
        </w:rPr>
        <w:t>its</w:t>
      </w:r>
      <w:r w:rsidRPr="0BE47E67" w:rsidR="74112D0F">
        <w:rPr>
          <w:rFonts w:ascii="Arial" w:hAnsi="Arial" w:eastAsia="Arial" w:cs="Arial"/>
          <w:color w:val="000000" w:themeColor="text1" w:themeTint="FF" w:themeShade="FF"/>
          <w:sz w:val="15"/>
          <w:szCs w:val="15"/>
        </w:rPr>
        <w:t xml:space="preserve"> </w:t>
      </w:r>
      <w:r w:rsidRPr="0BE47E67" w:rsidR="74112D0F">
        <w:rPr>
          <w:rFonts w:ascii="Arial" w:hAnsi="Arial" w:eastAsia="Arial" w:cs="Arial"/>
          <w:color w:val="000000" w:themeColor="text1" w:themeTint="FF" w:themeShade="FF"/>
          <w:sz w:val="15"/>
          <w:szCs w:val="15"/>
        </w:rPr>
        <w:t>i</w:t>
      </w:r>
      <w:r w:rsidRPr="0BE47E67" w:rsidR="74112D0F">
        <w:rPr>
          <w:rFonts w:ascii="Arial" w:hAnsi="Arial" w:eastAsia="Arial" w:cs="Arial"/>
          <w:color w:val="000000" w:themeColor="text1" w:themeTint="FF" w:themeShade="FF"/>
          <w:sz w:val="15"/>
          <w:szCs w:val="15"/>
        </w:rPr>
        <w:t>nception</w:t>
      </w:r>
      <w:r w:rsidRPr="0BE47E67" w:rsidR="74112D0F">
        <w:rPr>
          <w:rFonts w:ascii="Arial" w:hAnsi="Arial" w:eastAsia="Arial" w:cs="Arial"/>
          <w:color w:val="000000" w:themeColor="text1" w:themeTint="FF" w:themeShade="FF"/>
          <w:sz w:val="15"/>
          <w:szCs w:val="15"/>
        </w:rPr>
        <w:t xml:space="preserve"> </w:t>
      </w:r>
      <w:r w:rsidRPr="0BE47E67" w:rsidR="74112D0F">
        <w:rPr>
          <w:rFonts w:ascii="Arial" w:hAnsi="Arial" w:eastAsia="Arial" w:cs="Arial"/>
          <w:color w:val="000000" w:themeColor="text1" w:themeTint="FF" w:themeShade="FF"/>
          <w:sz w:val="15"/>
          <w:szCs w:val="15"/>
        </w:rPr>
        <w:t xml:space="preserve">in 2007. </w:t>
      </w:r>
      <w:r>
        <w:br/>
      </w:r>
      <w:r>
        <w:br/>
      </w:r>
      <w:r w:rsidRPr="0BE47E67" w:rsidR="574EBF38">
        <w:rPr>
          <w:rFonts w:ascii="Arial" w:hAnsi="Arial" w:eastAsia="Arial" w:cs="Arial"/>
          <w:color w:val="000000" w:themeColor="text1" w:themeTint="FF" w:themeShade="FF"/>
          <w:sz w:val="15"/>
          <w:szCs w:val="15"/>
        </w:rPr>
        <w:t xml:space="preserve">This hotel will be a </w:t>
      </w:r>
      <w:r w:rsidRPr="0BE47E67" w:rsidR="61A95926">
        <w:rPr>
          <w:rFonts w:ascii="Arial" w:hAnsi="Arial" w:eastAsia="Arial" w:cs="Arial"/>
          <w:color w:val="000000" w:themeColor="text1" w:themeTint="FF" w:themeShade="FF"/>
          <w:sz w:val="15"/>
          <w:szCs w:val="15"/>
        </w:rPr>
        <w:t>fifty-four-room</w:t>
      </w:r>
      <w:r w:rsidRPr="0BE47E67" w:rsidR="574EBF38">
        <w:rPr>
          <w:rFonts w:ascii="Arial" w:hAnsi="Arial" w:eastAsia="Arial" w:cs="Arial"/>
          <w:color w:val="000000" w:themeColor="text1" w:themeTint="FF" w:themeShade="FF"/>
          <w:sz w:val="15"/>
          <w:szCs w:val="15"/>
        </w:rPr>
        <w:t xml:space="preserve"> facility spanning </w:t>
      </w:r>
      <w:r w:rsidRPr="0BE47E67" w:rsidR="4990E078">
        <w:rPr>
          <w:rFonts w:ascii="Arial" w:hAnsi="Arial" w:eastAsia="Arial" w:cs="Arial"/>
          <w:color w:val="000000" w:themeColor="text1" w:themeTint="FF" w:themeShade="FF"/>
          <w:sz w:val="15"/>
          <w:szCs w:val="15"/>
        </w:rPr>
        <w:t xml:space="preserve">three </w:t>
      </w:r>
      <w:r w:rsidRPr="0BE47E67" w:rsidR="574EBF38">
        <w:rPr>
          <w:rFonts w:ascii="Arial" w:hAnsi="Arial" w:eastAsia="Arial" w:cs="Arial"/>
          <w:color w:val="000000" w:themeColor="text1" w:themeTint="FF" w:themeShade="FF"/>
          <w:sz w:val="15"/>
          <w:szCs w:val="15"/>
        </w:rPr>
        <w:t xml:space="preserve">stories. Guests will be able to enjoy Cobblestone’s consistent amenities, such as 24-hour Seattle’s Best Coffee service, high-speed internet access, and a complimentary hot breakfast each morning. Guestrooms will be equipped with flat-panel televisions, microwaves, refrigerators, and in-room personal coffee brewers. </w:t>
      </w:r>
    </w:p>
    <w:p w:rsidR="698EA355" w:rsidP="0BE47E67" w:rsidRDefault="574EBF38" w14:paraId="762808B5" w14:textId="3DD98DC4">
      <w:pPr>
        <w:rPr>
          <w:rFonts w:ascii="Arial" w:hAnsi="Arial" w:eastAsia="Arial" w:cs="Arial"/>
          <w:color w:val="000000" w:themeColor="text1"/>
          <w:sz w:val="15"/>
          <w:szCs w:val="15"/>
        </w:rPr>
      </w:pPr>
      <w:r w:rsidRPr="0BE47E67" w:rsidR="574EBF38">
        <w:rPr>
          <w:rFonts w:ascii="Arial" w:hAnsi="Arial" w:eastAsia="Arial" w:cs="Arial"/>
          <w:color w:val="000000" w:themeColor="text1" w:themeTint="FF" w:themeShade="FF"/>
          <w:sz w:val="15"/>
          <w:szCs w:val="15"/>
        </w:rPr>
        <w:t xml:space="preserve">The Cobblestone Hotel &amp; Suites will be </w:t>
      </w:r>
      <w:r w:rsidRPr="0BE47E67" w:rsidR="574EBF38">
        <w:rPr>
          <w:rFonts w:ascii="Arial" w:hAnsi="Arial" w:eastAsia="Arial" w:cs="Arial"/>
          <w:color w:val="000000" w:themeColor="text1" w:themeTint="FF" w:themeShade="FF"/>
          <w:sz w:val="15"/>
          <w:szCs w:val="15"/>
        </w:rPr>
        <w:t>located</w:t>
      </w:r>
      <w:r w:rsidRPr="0BE47E67" w:rsidR="574EBF38">
        <w:rPr>
          <w:rFonts w:ascii="Arial" w:hAnsi="Arial" w:eastAsia="Arial" w:cs="Arial"/>
          <w:color w:val="000000" w:themeColor="text1" w:themeTint="FF" w:themeShade="FF"/>
          <w:sz w:val="15"/>
          <w:szCs w:val="15"/>
        </w:rPr>
        <w:t xml:space="preserve"> at </w:t>
      </w:r>
      <w:r w:rsidRPr="0BE47E67" w:rsidR="4950C2DB">
        <w:rPr>
          <w:rFonts w:ascii="Arial" w:hAnsi="Arial" w:eastAsia="Arial" w:cs="Arial"/>
          <w:color w:val="000000" w:themeColor="text1" w:themeTint="FF" w:themeShade="FF"/>
          <w:sz w:val="15"/>
          <w:szCs w:val="15"/>
        </w:rPr>
        <w:t xml:space="preserve">448 East Main Street in </w:t>
      </w:r>
      <w:r w:rsidRPr="0BE47E67" w:rsidR="4950C2DB">
        <w:rPr>
          <w:rFonts w:ascii="Arial" w:hAnsi="Arial" w:eastAsia="Arial" w:cs="Arial"/>
          <w:color w:val="000000" w:themeColor="text1" w:themeTint="FF" w:themeShade="FF"/>
          <w:sz w:val="15"/>
          <w:szCs w:val="15"/>
        </w:rPr>
        <w:t>Russells</w:t>
      </w:r>
      <w:r w:rsidRPr="0BE47E67" w:rsidR="4950C2DB">
        <w:rPr>
          <w:rFonts w:ascii="Arial" w:hAnsi="Arial" w:eastAsia="Arial" w:cs="Arial"/>
          <w:color w:val="000000" w:themeColor="text1" w:themeTint="FF" w:themeShade="FF"/>
          <w:sz w:val="15"/>
          <w:szCs w:val="15"/>
        </w:rPr>
        <w:t xml:space="preserve"> Point, Ohio.</w:t>
      </w:r>
      <w:r w:rsidRPr="0BE47E67" w:rsidR="574EBF38">
        <w:rPr>
          <w:rFonts w:ascii="Arial" w:hAnsi="Arial" w:eastAsia="Arial" w:cs="Arial"/>
          <w:color w:val="000000" w:themeColor="text1" w:themeTint="FF" w:themeShade="FF"/>
          <w:sz w:val="15"/>
          <w:szCs w:val="15"/>
        </w:rPr>
        <w:t xml:space="preserve"> This hotel will host an indoor pool, business center, onsite fitness center, and onsite convenience store to meet the needs of those seeking lodging in the </w:t>
      </w:r>
      <w:r w:rsidRPr="0BE47E67" w:rsidR="19F163CF">
        <w:rPr>
          <w:rFonts w:ascii="Arial" w:hAnsi="Arial" w:eastAsia="Arial" w:cs="Arial"/>
          <w:color w:val="000000" w:themeColor="text1" w:themeTint="FF" w:themeShade="FF"/>
          <w:sz w:val="15"/>
          <w:szCs w:val="15"/>
        </w:rPr>
        <w:t xml:space="preserve">Indian Lake </w:t>
      </w:r>
      <w:r w:rsidRPr="0BE47E67" w:rsidR="574EBF38">
        <w:rPr>
          <w:rFonts w:ascii="Arial" w:hAnsi="Arial" w:eastAsia="Arial" w:cs="Arial"/>
          <w:color w:val="000000" w:themeColor="text1" w:themeTint="FF" w:themeShade="FF"/>
          <w:sz w:val="15"/>
          <w:szCs w:val="15"/>
        </w:rPr>
        <w:t>area.</w:t>
      </w:r>
      <w:r w:rsidRPr="0BE47E67" w:rsidR="7981DB8C">
        <w:rPr>
          <w:rFonts w:ascii="Arial" w:hAnsi="Arial" w:eastAsia="Arial" w:cs="Arial"/>
          <w:color w:val="000000" w:themeColor="text1" w:themeTint="FF" w:themeShade="FF"/>
          <w:sz w:val="15"/>
          <w:szCs w:val="15"/>
        </w:rPr>
        <w:t xml:space="preserve"> </w:t>
      </w:r>
      <w:r w:rsidRPr="0BE47E67" w:rsidR="574EBF38">
        <w:rPr>
          <w:rFonts w:ascii="Arial" w:hAnsi="Arial" w:eastAsia="Arial" w:cs="Arial"/>
          <w:color w:val="000000" w:themeColor="text1" w:themeTint="FF" w:themeShade="FF"/>
          <w:sz w:val="15"/>
          <w:szCs w:val="15"/>
        </w:rPr>
        <w:t xml:space="preserve">The property is being constructed by </w:t>
      </w:r>
      <w:r w:rsidRPr="0BE47E67" w:rsidR="574EBF38">
        <w:rPr>
          <w:rFonts w:ascii="Arial" w:hAnsi="Arial" w:eastAsia="Arial" w:cs="Arial"/>
          <w:color w:val="000000" w:themeColor="text1" w:themeTint="FF" w:themeShade="FF"/>
          <w:sz w:val="15"/>
          <w:szCs w:val="15"/>
        </w:rPr>
        <w:t>BriMark</w:t>
      </w:r>
      <w:r w:rsidRPr="0BE47E67" w:rsidR="574EBF38">
        <w:rPr>
          <w:rFonts w:ascii="Arial" w:hAnsi="Arial" w:eastAsia="Arial" w:cs="Arial"/>
          <w:color w:val="000000" w:themeColor="text1" w:themeTint="FF" w:themeShade="FF"/>
          <w:sz w:val="15"/>
          <w:szCs w:val="15"/>
        </w:rPr>
        <w:t xml:space="preserve"> Builders and managed by Slate Hospitality Group.</w:t>
      </w:r>
    </w:p>
    <w:p w:rsidR="698EA355" w:rsidP="0BE47E67" w:rsidRDefault="574EBF38" w14:paraId="58E17CE3" w14:textId="0DFB828E">
      <w:pPr>
        <w:spacing w:before="175" w:after="0" w:line="240" w:lineRule="auto"/>
        <w:rPr>
          <w:rFonts w:ascii="Arial" w:hAnsi="Arial" w:eastAsia="Arial" w:cs="Arial"/>
          <w:color w:val="000000" w:themeColor="text1"/>
          <w:sz w:val="15"/>
          <w:szCs w:val="15"/>
        </w:rPr>
      </w:pPr>
      <w:r w:rsidRPr="0BE47E67" w:rsidR="574EBF38">
        <w:rPr>
          <w:rFonts w:ascii="Arial" w:hAnsi="Arial" w:eastAsia="Arial" w:cs="Arial"/>
          <w:color w:val="000000" w:themeColor="text1" w:themeTint="FF" w:themeShade="FF"/>
          <w:sz w:val="15"/>
          <w:szCs w:val="15"/>
        </w:rPr>
        <w:t>For updates on the progress of this location and others, please “like” Cobblestone Hotels on Facebook:</w:t>
      </w:r>
      <w:r w:rsidRPr="0BE47E67" w:rsidR="574EBF38">
        <w:rPr>
          <w:rFonts w:ascii="Arial" w:hAnsi="Arial" w:eastAsia="Arial" w:cs="Arial"/>
          <w:color w:val="C00000"/>
          <w:sz w:val="15"/>
          <w:szCs w:val="15"/>
        </w:rPr>
        <w:t xml:space="preserve"> </w:t>
      </w:r>
      <w:hyperlink r:id="R743da94675494306">
        <w:r w:rsidRPr="0BE47E67" w:rsidR="574EBF38">
          <w:rPr>
            <w:rStyle w:val="Hyperlink"/>
            <w:rFonts w:ascii="Arial" w:hAnsi="Arial" w:eastAsia="Arial" w:cs="Arial"/>
            <w:sz w:val="15"/>
            <w:szCs w:val="15"/>
          </w:rPr>
          <w:t>https://www.facebook.com/cobblestonehotels/.</w:t>
        </w:r>
      </w:hyperlink>
    </w:p>
    <w:p w:rsidR="698EA355" w:rsidP="0BE47E67" w:rsidRDefault="574EBF38" w14:paraId="47CD88B3" w14:textId="5CDCD872">
      <w:pPr>
        <w:spacing w:before="175" w:after="0" w:line="240" w:lineRule="auto"/>
        <w:rPr>
          <w:rFonts w:ascii="Arial" w:hAnsi="Arial" w:eastAsia="Arial" w:cs="Arial"/>
          <w:color w:val="000000" w:themeColor="text1"/>
          <w:sz w:val="15"/>
          <w:szCs w:val="15"/>
        </w:rPr>
      </w:pPr>
      <w:r w:rsidRPr="0BE47E67" w:rsidR="574EBF38">
        <w:rPr>
          <w:rFonts w:ascii="Arial" w:hAnsi="Arial" w:eastAsia="Arial" w:cs="Arial"/>
          <w:b w:val="1"/>
          <w:bCs w:val="1"/>
          <w:color w:val="000000" w:themeColor="text1" w:themeTint="FF" w:themeShade="FF"/>
          <w:sz w:val="15"/>
          <w:szCs w:val="15"/>
        </w:rPr>
        <w:t>About Cobblestone Hotels</w:t>
      </w:r>
    </w:p>
    <w:p w:rsidR="698EA355" w:rsidP="0BE47E67" w:rsidRDefault="574EBF38" w14:paraId="7D1249CD" w14:textId="3D689303">
      <w:pPr>
        <w:spacing w:before="175" w:after="0" w:line="240" w:lineRule="auto"/>
        <w:rPr>
          <w:rFonts w:ascii="Arial" w:hAnsi="Arial" w:eastAsia="Arial" w:cs="Arial"/>
          <w:color w:val="000000" w:themeColor="text1"/>
          <w:sz w:val="15"/>
          <w:szCs w:val="15"/>
        </w:rPr>
      </w:pPr>
      <w:r w:rsidRPr="0BE47E67" w:rsidR="574EBF38">
        <w:rPr>
          <w:rFonts w:ascii="Arial" w:hAnsi="Arial" w:eastAsia="Arial" w:cs="Arial"/>
          <w:color w:val="000000" w:themeColor="text1" w:themeTint="FF" w:themeShade="FF"/>
          <w:sz w:val="15"/>
          <w:szCs w:val="15"/>
        </w:rPr>
        <w:t>Based in Neenah, WI Cobblestone Hotels, LLC is a leading upper-midscale hotel brand with over 1</w:t>
      </w:r>
      <w:r w:rsidRPr="0BE47E67" w:rsidR="6043D925">
        <w:rPr>
          <w:rFonts w:ascii="Arial" w:hAnsi="Arial" w:eastAsia="Arial" w:cs="Arial"/>
          <w:color w:val="000000" w:themeColor="text1" w:themeTint="FF" w:themeShade="FF"/>
          <w:sz w:val="15"/>
          <w:szCs w:val="15"/>
        </w:rPr>
        <w:t>72</w:t>
      </w:r>
      <w:r w:rsidRPr="0BE47E67" w:rsidR="574EBF38">
        <w:rPr>
          <w:rFonts w:ascii="Arial" w:hAnsi="Arial" w:eastAsia="Arial" w:cs="Arial"/>
          <w:color w:val="000000" w:themeColor="text1" w:themeTint="FF" w:themeShade="FF"/>
          <w:sz w:val="15"/>
          <w:szCs w:val="15"/>
        </w:rPr>
        <w:t xml:space="preserve"> hotels open, under construction, or in development in 29 states. The company continues to pride itself in filling the lodging needs of communities through its upper mid-scale new build brand. Signature amenities include high-speed Internet access, complimentary breakfast, convenience store, fitness centers, business centers, and more.</w:t>
      </w:r>
    </w:p>
    <w:p w:rsidR="698EA355" w:rsidP="0BE47E67" w:rsidRDefault="698EA355" w14:paraId="01666159" w14:textId="4E099A27">
      <w:pPr>
        <w:spacing w:before="11" w:after="0" w:line="240" w:lineRule="auto"/>
        <w:rPr>
          <w:rFonts w:ascii="Arial" w:hAnsi="Arial" w:eastAsia="Arial" w:cs="Arial"/>
          <w:color w:val="000000" w:themeColor="text1"/>
          <w:sz w:val="15"/>
          <w:szCs w:val="15"/>
        </w:rPr>
      </w:pPr>
    </w:p>
    <w:p w:rsidR="698EA355" w:rsidP="0BE47E67" w:rsidRDefault="574EBF38" w14:paraId="238CC189" w14:textId="74390D3E">
      <w:pPr>
        <w:spacing w:after="0" w:line="240" w:lineRule="auto"/>
        <w:ind w:right="865"/>
        <w:rPr>
          <w:rFonts w:ascii="Arial" w:hAnsi="Arial" w:eastAsia="Arial" w:cs="Arial"/>
          <w:color w:val="C00000"/>
          <w:sz w:val="15"/>
          <w:szCs w:val="15"/>
        </w:rPr>
      </w:pPr>
      <w:r w:rsidRPr="0BE47E67" w:rsidR="574EBF38">
        <w:rPr>
          <w:rFonts w:ascii="Arial" w:hAnsi="Arial" w:eastAsia="Arial" w:cs="Arial"/>
          <w:color w:val="000000" w:themeColor="text1" w:themeTint="FF" w:themeShade="FF"/>
          <w:sz w:val="15"/>
          <w:szCs w:val="15"/>
        </w:rPr>
        <w:t xml:space="preserve">Cobblestone Hotels includes Cobblestone Hotels &amp; Suites, Cobblestone Inn &amp; Suites, Boarders Inn &amp; Suites, Centerstone Hotels, and </w:t>
      </w:r>
      <w:r w:rsidRPr="0BE47E67" w:rsidR="574EBF38">
        <w:rPr>
          <w:rFonts w:ascii="Arial" w:hAnsi="Arial" w:eastAsia="Arial" w:cs="Arial"/>
          <w:color w:val="000000" w:themeColor="text1" w:themeTint="FF" w:themeShade="FF"/>
          <w:sz w:val="15"/>
          <w:szCs w:val="15"/>
        </w:rPr>
        <w:t>KeyWest</w:t>
      </w:r>
      <w:r w:rsidRPr="0BE47E67" w:rsidR="574EBF38">
        <w:rPr>
          <w:rFonts w:ascii="Arial" w:hAnsi="Arial" w:eastAsia="Arial" w:cs="Arial"/>
          <w:color w:val="000000" w:themeColor="text1" w:themeTint="FF" w:themeShade="FF"/>
          <w:sz w:val="15"/>
          <w:szCs w:val="15"/>
        </w:rPr>
        <w:t xml:space="preserve"> Hotels. For development information please visit</w:t>
      </w:r>
      <w:r w:rsidRPr="0BE47E67" w:rsidR="574EBF38">
        <w:rPr>
          <w:rFonts w:ascii="Arial" w:hAnsi="Arial" w:eastAsia="Arial" w:cs="Arial"/>
          <w:color w:val="C00000"/>
          <w:sz w:val="15"/>
          <w:szCs w:val="15"/>
        </w:rPr>
        <w:t xml:space="preserve"> </w:t>
      </w:r>
      <w:hyperlink r:id="R995ea7f174ab4f96">
        <w:r w:rsidRPr="0BE47E67" w:rsidR="574EBF38">
          <w:rPr>
            <w:rStyle w:val="Hyperlink"/>
            <w:rFonts w:ascii="Arial" w:hAnsi="Arial" w:eastAsia="Arial" w:cs="Arial"/>
            <w:sz w:val="15"/>
            <w:szCs w:val="15"/>
          </w:rPr>
          <w:t>www.CobblestoneFranchising.com.</w:t>
        </w:r>
      </w:hyperlink>
    </w:p>
    <w:p w:rsidR="698EA355" w:rsidP="0BE47E67" w:rsidRDefault="698EA355" w14:paraId="42B4E5ED" w14:textId="352B58EB">
      <w:pPr>
        <w:spacing w:after="0" w:line="240" w:lineRule="auto"/>
        <w:ind w:right="865"/>
        <w:rPr>
          <w:rFonts w:ascii="Arial" w:hAnsi="Arial" w:eastAsia="Arial" w:cs="Arial"/>
          <w:color w:val="C00000"/>
          <w:sz w:val="15"/>
          <w:szCs w:val="15"/>
        </w:rPr>
      </w:pPr>
    </w:p>
    <w:p w:rsidR="698EA355" w:rsidP="0BE47E67" w:rsidRDefault="574EBF38" w14:paraId="5B4EAA34" w14:textId="021449CC">
      <w:pPr>
        <w:spacing w:after="0" w:line="240" w:lineRule="auto"/>
        <w:ind w:right="865"/>
        <w:rPr>
          <w:rFonts w:ascii="Arial" w:hAnsi="Arial" w:eastAsia="Arial" w:cs="Arial"/>
          <w:color w:val="000000" w:themeColor="text1"/>
          <w:sz w:val="15"/>
          <w:szCs w:val="15"/>
        </w:rPr>
      </w:pPr>
      <w:r w:rsidRPr="0BE47E67" w:rsidR="574EBF38">
        <w:rPr>
          <w:rFonts w:ascii="Arial" w:hAnsi="Arial" w:eastAsia="Arial" w:cs="Arial"/>
          <w:color w:val="000000" w:themeColor="text1" w:themeTint="FF" w:themeShade="FF"/>
          <w:sz w:val="15"/>
          <w:szCs w:val="15"/>
        </w:rPr>
        <w:t xml:space="preserve">Cobblestone Hotels offers the Cobblestone Rewards frequent stayer program where guests receive ten points for every dollar spent, and can be redeemed as award nights, or with other redemption partners. For more information visit </w:t>
      </w:r>
      <w:hyperlink r:id="Re0b57200a48e4361">
        <w:r w:rsidRPr="0BE47E67" w:rsidR="574EBF38">
          <w:rPr>
            <w:rStyle w:val="Hyperlink"/>
            <w:rFonts w:ascii="Arial" w:hAnsi="Arial" w:eastAsia="Arial" w:cs="Arial"/>
            <w:sz w:val="15"/>
            <w:szCs w:val="15"/>
          </w:rPr>
          <w:t>www.CobblestoneRewards.com</w:t>
        </w:r>
        <w:r>
          <w:br/>
        </w:r>
      </w:hyperlink>
    </w:p>
    <w:p w:rsidR="698EA355" w:rsidP="0BE47E67" w:rsidRDefault="574EBF38" w14:paraId="188BBD6A" w14:textId="5E990A6B">
      <w:pPr>
        <w:spacing w:after="0" w:line="240" w:lineRule="auto"/>
        <w:ind w:right="865"/>
        <w:rPr>
          <w:rFonts w:ascii="Arial" w:hAnsi="Arial" w:eastAsia="Arial" w:cs="Arial"/>
          <w:color w:val="000000" w:themeColor="text1"/>
          <w:sz w:val="15"/>
          <w:szCs w:val="15"/>
        </w:rPr>
      </w:pPr>
      <w:r w:rsidRPr="0BE47E67" w:rsidR="574EBF38">
        <w:rPr>
          <w:rFonts w:ascii="Arial" w:hAnsi="Arial" w:eastAsia="Arial" w:cs="Arial"/>
          <w:color w:val="000000" w:themeColor="text1" w:themeTint="FF" w:themeShade="FF"/>
          <w:sz w:val="15"/>
          <w:szCs w:val="15"/>
        </w:rPr>
        <w:t>Contact:</w:t>
      </w:r>
      <w:r w:rsidRPr="0BE47E67" w:rsidR="574EBF38">
        <w:rPr>
          <w:rFonts w:ascii="Arial" w:hAnsi="Arial" w:eastAsia="Arial" w:cs="Arial"/>
          <w:color w:val="C00000"/>
          <w:sz w:val="15"/>
          <w:szCs w:val="15"/>
        </w:rPr>
        <w:t xml:space="preserve"> </w:t>
      </w:r>
      <w:hyperlink r:id="R5da575b257834553">
        <w:r w:rsidRPr="0BE47E67" w:rsidR="574EBF38">
          <w:rPr>
            <w:rStyle w:val="Hyperlink"/>
            <w:rFonts w:ascii="Arial" w:hAnsi="Arial" w:eastAsia="Arial" w:cs="Arial"/>
            <w:sz w:val="15"/>
            <w:szCs w:val="15"/>
          </w:rPr>
          <w:t>marketing@staycobblestone.com</w:t>
        </w:r>
      </w:hyperlink>
      <w:r w:rsidRPr="0BE47E67" w:rsidR="574EBF38">
        <w:rPr>
          <w:rFonts w:ascii="Arial" w:hAnsi="Arial" w:eastAsia="Arial" w:cs="Arial"/>
          <w:sz w:val="15"/>
          <w:szCs w:val="15"/>
        </w:rPr>
        <w:t xml:space="preserve"> </w:t>
      </w:r>
    </w:p>
    <w:sectPr w:rsidR="698EA355">
      <w:headerReference w:type="default" r:id="rId16"/>
      <w:footerReference w:type="default" r:id="rId17"/>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9380B" w:rsidP="008146EC" w:rsidRDefault="0029380B" w14:paraId="3370AE68" w14:textId="77777777">
      <w:pPr>
        <w:spacing w:after="0" w:line="240" w:lineRule="auto"/>
      </w:pPr>
      <w:r>
        <w:separator/>
      </w:r>
    </w:p>
  </w:endnote>
  <w:endnote w:type="continuationSeparator" w:id="0">
    <w:p w:rsidR="0029380B" w:rsidP="008146EC" w:rsidRDefault="0029380B" w14:paraId="113269D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958C4FF" w:rsidTr="1958C4FF" w14:paraId="2B2D3B32" w14:textId="77777777">
      <w:tc>
        <w:tcPr>
          <w:tcW w:w="3120" w:type="dxa"/>
        </w:tcPr>
        <w:p w:rsidR="1958C4FF" w:rsidP="1958C4FF" w:rsidRDefault="1958C4FF" w14:paraId="1DE33AC4" w14:textId="42DAAEE8">
          <w:pPr>
            <w:pStyle w:val="Header"/>
            <w:ind w:left="-115"/>
          </w:pPr>
        </w:p>
      </w:tc>
      <w:tc>
        <w:tcPr>
          <w:tcW w:w="3120" w:type="dxa"/>
        </w:tcPr>
        <w:p w:rsidR="1958C4FF" w:rsidP="1958C4FF" w:rsidRDefault="1958C4FF" w14:paraId="5CC3F8FC" w14:textId="02DF917D">
          <w:pPr>
            <w:pStyle w:val="Header"/>
            <w:jc w:val="center"/>
          </w:pPr>
        </w:p>
      </w:tc>
      <w:tc>
        <w:tcPr>
          <w:tcW w:w="3120" w:type="dxa"/>
        </w:tcPr>
        <w:p w:rsidR="1958C4FF" w:rsidP="1958C4FF" w:rsidRDefault="1958C4FF" w14:paraId="709D23C9" w14:textId="6D02DF16">
          <w:pPr>
            <w:pStyle w:val="Header"/>
            <w:ind w:right="-115"/>
            <w:jc w:val="right"/>
          </w:pPr>
        </w:p>
      </w:tc>
    </w:tr>
  </w:tbl>
  <w:p w:rsidR="1958C4FF" w:rsidP="1958C4FF" w:rsidRDefault="1958C4FF" w14:paraId="4F796E04" w14:textId="15B9D6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9380B" w:rsidP="008146EC" w:rsidRDefault="0029380B" w14:paraId="4C6750B2" w14:textId="77777777">
      <w:pPr>
        <w:spacing w:after="0" w:line="240" w:lineRule="auto"/>
      </w:pPr>
      <w:r>
        <w:separator/>
      </w:r>
    </w:p>
  </w:footnote>
  <w:footnote w:type="continuationSeparator" w:id="0">
    <w:p w:rsidR="0029380B" w:rsidP="008146EC" w:rsidRDefault="0029380B" w14:paraId="4776FC9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146EC" w:rsidP="008146EC" w:rsidRDefault="008146EC" w14:paraId="05853E75" w14:textId="0C1749CC">
    <w:pPr>
      <w:pStyle w:val="Header"/>
      <w:jc w:val="center"/>
    </w:pPr>
    <w:r>
      <w:rPr>
        <w:noProof/>
      </w:rPr>
      <w:drawing>
        <wp:inline distT="0" distB="0" distL="0" distR="0" wp14:anchorId="7476CFFA" wp14:editId="0D15A4DB">
          <wp:extent cx="3970020" cy="837263"/>
          <wp:effectExtent l="0" t="0" r="0" b="1270"/>
          <wp:docPr id="1387686359" name="Picture 138768635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91864" cy="84187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TVfRZtnciZoVpO" int2:id="xz2asrJf">
      <int2:state int2:value="Rejected" int2:type="AugLoop_Text_Critique"/>
    </int2:textHash>
    <int2:textHash int2:hashCode="Xu36pof8z97oIz" int2:id="TVNvEfVc">
      <int2:state int2:value="Rejected" int2:type="AugLoop_Text_Critique"/>
    </int2:textHash>
    <int2:bookmark int2:bookmarkName="_Int_pyRdxMbZ" int2:invalidationBookmarkName="" int2:hashCode="MJfvIYr1IqfJpT" int2:id="aEzHphX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26CE"/>
    <w:multiLevelType w:val="hybridMultilevel"/>
    <w:tmpl w:val="FFFFFFFF"/>
    <w:lvl w:ilvl="0" w:tplc="C5784026">
      <w:start w:val="1"/>
      <w:numFmt w:val="bullet"/>
      <w:lvlText w:val="-"/>
      <w:lvlJc w:val="left"/>
      <w:pPr>
        <w:ind w:left="720" w:hanging="360"/>
      </w:pPr>
      <w:rPr>
        <w:rFonts w:hint="default" w:ascii="Calibri" w:hAnsi="Calibri"/>
      </w:rPr>
    </w:lvl>
    <w:lvl w:ilvl="1" w:tplc="43E4DA7C">
      <w:start w:val="1"/>
      <w:numFmt w:val="bullet"/>
      <w:lvlText w:val="o"/>
      <w:lvlJc w:val="left"/>
      <w:pPr>
        <w:ind w:left="1440" w:hanging="360"/>
      </w:pPr>
      <w:rPr>
        <w:rFonts w:hint="default" w:ascii="Courier New" w:hAnsi="Courier New"/>
      </w:rPr>
    </w:lvl>
    <w:lvl w:ilvl="2" w:tplc="6C046EA2">
      <w:start w:val="1"/>
      <w:numFmt w:val="bullet"/>
      <w:lvlText w:val=""/>
      <w:lvlJc w:val="left"/>
      <w:pPr>
        <w:ind w:left="2160" w:hanging="360"/>
      </w:pPr>
      <w:rPr>
        <w:rFonts w:hint="default" w:ascii="Wingdings" w:hAnsi="Wingdings"/>
      </w:rPr>
    </w:lvl>
    <w:lvl w:ilvl="3" w:tplc="A58A40CE">
      <w:start w:val="1"/>
      <w:numFmt w:val="bullet"/>
      <w:lvlText w:val=""/>
      <w:lvlJc w:val="left"/>
      <w:pPr>
        <w:ind w:left="2880" w:hanging="360"/>
      </w:pPr>
      <w:rPr>
        <w:rFonts w:hint="default" w:ascii="Symbol" w:hAnsi="Symbol"/>
      </w:rPr>
    </w:lvl>
    <w:lvl w:ilvl="4" w:tplc="A184E744">
      <w:start w:val="1"/>
      <w:numFmt w:val="bullet"/>
      <w:lvlText w:val="o"/>
      <w:lvlJc w:val="left"/>
      <w:pPr>
        <w:ind w:left="3600" w:hanging="360"/>
      </w:pPr>
      <w:rPr>
        <w:rFonts w:hint="default" w:ascii="Courier New" w:hAnsi="Courier New"/>
      </w:rPr>
    </w:lvl>
    <w:lvl w:ilvl="5" w:tplc="B92C51D4">
      <w:start w:val="1"/>
      <w:numFmt w:val="bullet"/>
      <w:lvlText w:val=""/>
      <w:lvlJc w:val="left"/>
      <w:pPr>
        <w:ind w:left="4320" w:hanging="360"/>
      </w:pPr>
      <w:rPr>
        <w:rFonts w:hint="default" w:ascii="Wingdings" w:hAnsi="Wingdings"/>
      </w:rPr>
    </w:lvl>
    <w:lvl w:ilvl="6" w:tplc="80E66714">
      <w:start w:val="1"/>
      <w:numFmt w:val="bullet"/>
      <w:lvlText w:val=""/>
      <w:lvlJc w:val="left"/>
      <w:pPr>
        <w:ind w:left="5040" w:hanging="360"/>
      </w:pPr>
      <w:rPr>
        <w:rFonts w:hint="default" w:ascii="Symbol" w:hAnsi="Symbol"/>
      </w:rPr>
    </w:lvl>
    <w:lvl w:ilvl="7" w:tplc="F3E66172">
      <w:start w:val="1"/>
      <w:numFmt w:val="bullet"/>
      <w:lvlText w:val="o"/>
      <w:lvlJc w:val="left"/>
      <w:pPr>
        <w:ind w:left="5760" w:hanging="360"/>
      </w:pPr>
      <w:rPr>
        <w:rFonts w:hint="default" w:ascii="Courier New" w:hAnsi="Courier New"/>
      </w:rPr>
    </w:lvl>
    <w:lvl w:ilvl="8" w:tplc="E47630A4">
      <w:start w:val="1"/>
      <w:numFmt w:val="bullet"/>
      <w:lvlText w:val=""/>
      <w:lvlJc w:val="left"/>
      <w:pPr>
        <w:ind w:left="6480" w:hanging="360"/>
      </w:pPr>
      <w:rPr>
        <w:rFonts w:hint="default" w:ascii="Wingdings" w:hAnsi="Wingdings"/>
      </w:rPr>
    </w:lvl>
  </w:abstractNum>
  <w:abstractNum w:abstractNumId="1" w15:restartNumberingAfterBreak="0">
    <w:nsid w:val="1F1D5463"/>
    <w:multiLevelType w:val="hybridMultilevel"/>
    <w:tmpl w:val="FFFFFFFF"/>
    <w:lvl w:ilvl="0" w:tplc="47644BA2">
      <w:start w:val="1"/>
      <w:numFmt w:val="bullet"/>
      <w:lvlText w:val="-"/>
      <w:lvlJc w:val="left"/>
      <w:pPr>
        <w:ind w:left="720" w:hanging="360"/>
      </w:pPr>
      <w:rPr>
        <w:rFonts w:hint="default" w:ascii="Calibri" w:hAnsi="Calibri"/>
      </w:rPr>
    </w:lvl>
    <w:lvl w:ilvl="1" w:tplc="DF3475A8">
      <w:start w:val="1"/>
      <w:numFmt w:val="bullet"/>
      <w:lvlText w:val="o"/>
      <w:lvlJc w:val="left"/>
      <w:pPr>
        <w:ind w:left="1440" w:hanging="360"/>
      </w:pPr>
      <w:rPr>
        <w:rFonts w:hint="default" w:ascii="Courier New" w:hAnsi="Courier New"/>
      </w:rPr>
    </w:lvl>
    <w:lvl w:ilvl="2" w:tplc="4CDA9A34">
      <w:start w:val="1"/>
      <w:numFmt w:val="bullet"/>
      <w:lvlText w:val=""/>
      <w:lvlJc w:val="left"/>
      <w:pPr>
        <w:ind w:left="2160" w:hanging="360"/>
      </w:pPr>
      <w:rPr>
        <w:rFonts w:hint="default" w:ascii="Wingdings" w:hAnsi="Wingdings"/>
      </w:rPr>
    </w:lvl>
    <w:lvl w:ilvl="3" w:tplc="50B0C85C">
      <w:start w:val="1"/>
      <w:numFmt w:val="bullet"/>
      <w:lvlText w:val=""/>
      <w:lvlJc w:val="left"/>
      <w:pPr>
        <w:ind w:left="2880" w:hanging="360"/>
      </w:pPr>
      <w:rPr>
        <w:rFonts w:hint="default" w:ascii="Symbol" w:hAnsi="Symbol"/>
      </w:rPr>
    </w:lvl>
    <w:lvl w:ilvl="4" w:tplc="05CEEB44">
      <w:start w:val="1"/>
      <w:numFmt w:val="bullet"/>
      <w:lvlText w:val="o"/>
      <w:lvlJc w:val="left"/>
      <w:pPr>
        <w:ind w:left="3600" w:hanging="360"/>
      </w:pPr>
      <w:rPr>
        <w:rFonts w:hint="default" w:ascii="Courier New" w:hAnsi="Courier New"/>
      </w:rPr>
    </w:lvl>
    <w:lvl w:ilvl="5" w:tplc="2070F0E2">
      <w:start w:val="1"/>
      <w:numFmt w:val="bullet"/>
      <w:lvlText w:val=""/>
      <w:lvlJc w:val="left"/>
      <w:pPr>
        <w:ind w:left="4320" w:hanging="360"/>
      </w:pPr>
      <w:rPr>
        <w:rFonts w:hint="default" w:ascii="Wingdings" w:hAnsi="Wingdings"/>
      </w:rPr>
    </w:lvl>
    <w:lvl w:ilvl="6" w:tplc="AA8EB6B6">
      <w:start w:val="1"/>
      <w:numFmt w:val="bullet"/>
      <w:lvlText w:val=""/>
      <w:lvlJc w:val="left"/>
      <w:pPr>
        <w:ind w:left="5040" w:hanging="360"/>
      </w:pPr>
      <w:rPr>
        <w:rFonts w:hint="default" w:ascii="Symbol" w:hAnsi="Symbol"/>
      </w:rPr>
    </w:lvl>
    <w:lvl w:ilvl="7" w:tplc="FDA8B2B8">
      <w:start w:val="1"/>
      <w:numFmt w:val="bullet"/>
      <w:lvlText w:val="o"/>
      <w:lvlJc w:val="left"/>
      <w:pPr>
        <w:ind w:left="5760" w:hanging="360"/>
      </w:pPr>
      <w:rPr>
        <w:rFonts w:hint="default" w:ascii="Courier New" w:hAnsi="Courier New"/>
      </w:rPr>
    </w:lvl>
    <w:lvl w:ilvl="8" w:tplc="BCB86DDC">
      <w:start w:val="1"/>
      <w:numFmt w:val="bullet"/>
      <w:lvlText w:val=""/>
      <w:lvlJc w:val="left"/>
      <w:pPr>
        <w:ind w:left="6480" w:hanging="360"/>
      </w:pPr>
      <w:rPr>
        <w:rFonts w:hint="default" w:ascii="Wingdings" w:hAnsi="Wingdings"/>
      </w:rPr>
    </w:lvl>
  </w:abstractNum>
  <w:abstractNum w:abstractNumId="2" w15:restartNumberingAfterBreak="0">
    <w:nsid w:val="21CC36B6"/>
    <w:multiLevelType w:val="hybridMultilevel"/>
    <w:tmpl w:val="FFFFFFFF"/>
    <w:lvl w:ilvl="0" w:tplc="6082BA18">
      <w:start w:val="1"/>
      <w:numFmt w:val="bullet"/>
      <w:lvlText w:val="-"/>
      <w:lvlJc w:val="left"/>
      <w:pPr>
        <w:ind w:left="720" w:hanging="360"/>
      </w:pPr>
      <w:rPr>
        <w:rFonts w:hint="default" w:ascii="Calibri" w:hAnsi="Calibri"/>
      </w:rPr>
    </w:lvl>
    <w:lvl w:ilvl="1" w:tplc="BDEC7848">
      <w:start w:val="1"/>
      <w:numFmt w:val="bullet"/>
      <w:lvlText w:val="o"/>
      <w:lvlJc w:val="left"/>
      <w:pPr>
        <w:ind w:left="1440" w:hanging="360"/>
      </w:pPr>
      <w:rPr>
        <w:rFonts w:hint="default" w:ascii="Courier New" w:hAnsi="Courier New"/>
      </w:rPr>
    </w:lvl>
    <w:lvl w:ilvl="2" w:tplc="CF0EF7B0">
      <w:start w:val="1"/>
      <w:numFmt w:val="bullet"/>
      <w:lvlText w:val=""/>
      <w:lvlJc w:val="left"/>
      <w:pPr>
        <w:ind w:left="2160" w:hanging="360"/>
      </w:pPr>
      <w:rPr>
        <w:rFonts w:hint="default" w:ascii="Wingdings" w:hAnsi="Wingdings"/>
      </w:rPr>
    </w:lvl>
    <w:lvl w:ilvl="3" w:tplc="D47A03CE">
      <w:start w:val="1"/>
      <w:numFmt w:val="bullet"/>
      <w:lvlText w:val=""/>
      <w:lvlJc w:val="left"/>
      <w:pPr>
        <w:ind w:left="2880" w:hanging="360"/>
      </w:pPr>
      <w:rPr>
        <w:rFonts w:hint="default" w:ascii="Symbol" w:hAnsi="Symbol"/>
      </w:rPr>
    </w:lvl>
    <w:lvl w:ilvl="4" w:tplc="39F4A8EE">
      <w:start w:val="1"/>
      <w:numFmt w:val="bullet"/>
      <w:lvlText w:val="o"/>
      <w:lvlJc w:val="left"/>
      <w:pPr>
        <w:ind w:left="3600" w:hanging="360"/>
      </w:pPr>
      <w:rPr>
        <w:rFonts w:hint="default" w:ascii="Courier New" w:hAnsi="Courier New"/>
      </w:rPr>
    </w:lvl>
    <w:lvl w:ilvl="5" w:tplc="4B321F88">
      <w:start w:val="1"/>
      <w:numFmt w:val="bullet"/>
      <w:lvlText w:val=""/>
      <w:lvlJc w:val="left"/>
      <w:pPr>
        <w:ind w:left="4320" w:hanging="360"/>
      </w:pPr>
      <w:rPr>
        <w:rFonts w:hint="default" w:ascii="Wingdings" w:hAnsi="Wingdings"/>
      </w:rPr>
    </w:lvl>
    <w:lvl w:ilvl="6" w:tplc="FB325756">
      <w:start w:val="1"/>
      <w:numFmt w:val="bullet"/>
      <w:lvlText w:val=""/>
      <w:lvlJc w:val="left"/>
      <w:pPr>
        <w:ind w:left="5040" w:hanging="360"/>
      </w:pPr>
      <w:rPr>
        <w:rFonts w:hint="default" w:ascii="Symbol" w:hAnsi="Symbol"/>
      </w:rPr>
    </w:lvl>
    <w:lvl w:ilvl="7" w:tplc="E912E8DE">
      <w:start w:val="1"/>
      <w:numFmt w:val="bullet"/>
      <w:lvlText w:val="o"/>
      <w:lvlJc w:val="left"/>
      <w:pPr>
        <w:ind w:left="5760" w:hanging="360"/>
      </w:pPr>
      <w:rPr>
        <w:rFonts w:hint="default" w:ascii="Courier New" w:hAnsi="Courier New"/>
      </w:rPr>
    </w:lvl>
    <w:lvl w:ilvl="8" w:tplc="4E3CBC04">
      <w:start w:val="1"/>
      <w:numFmt w:val="bullet"/>
      <w:lvlText w:val=""/>
      <w:lvlJc w:val="left"/>
      <w:pPr>
        <w:ind w:left="6480" w:hanging="360"/>
      </w:pPr>
      <w:rPr>
        <w:rFonts w:hint="default" w:ascii="Wingdings" w:hAnsi="Wingdings"/>
      </w:rPr>
    </w:lvl>
  </w:abstractNum>
  <w:abstractNum w:abstractNumId="3" w15:restartNumberingAfterBreak="0">
    <w:nsid w:val="36A4605B"/>
    <w:multiLevelType w:val="hybridMultilevel"/>
    <w:tmpl w:val="FFFFFFFF"/>
    <w:lvl w:ilvl="0" w:tplc="BFA6D014">
      <w:start w:val="1"/>
      <w:numFmt w:val="bullet"/>
      <w:lvlText w:val="-"/>
      <w:lvlJc w:val="left"/>
      <w:pPr>
        <w:ind w:left="720" w:hanging="360"/>
      </w:pPr>
      <w:rPr>
        <w:rFonts w:hint="default" w:ascii="Calibri" w:hAnsi="Calibri"/>
      </w:rPr>
    </w:lvl>
    <w:lvl w:ilvl="1" w:tplc="418E7126">
      <w:start w:val="1"/>
      <w:numFmt w:val="bullet"/>
      <w:lvlText w:val="o"/>
      <w:lvlJc w:val="left"/>
      <w:pPr>
        <w:ind w:left="1440" w:hanging="360"/>
      </w:pPr>
      <w:rPr>
        <w:rFonts w:hint="default" w:ascii="Courier New" w:hAnsi="Courier New"/>
      </w:rPr>
    </w:lvl>
    <w:lvl w:ilvl="2" w:tplc="5E1A8710">
      <w:start w:val="1"/>
      <w:numFmt w:val="bullet"/>
      <w:lvlText w:val=""/>
      <w:lvlJc w:val="left"/>
      <w:pPr>
        <w:ind w:left="2160" w:hanging="360"/>
      </w:pPr>
      <w:rPr>
        <w:rFonts w:hint="default" w:ascii="Wingdings" w:hAnsi="Wingdings"/>
      </w:rPr>
    </w:lvl>
    <w:lvl w:ilvl="3" w:tplc="12186F7C">
      <w:start w:val="1"/>
      <w:numFmt w:val="bullet"/>
      <w:lvlText w:val=""/>
      <w:lvlJc w:val="left"/>
      <w:pPr>
        <w:ind w:left="2880" w:hanging="360"/>
      </w:pPr>
      <w:rPr>
        <w:rFonts w:hint="default" w:ascii="Symbol" w:hAnsi="Symbol"/>
      </w:rPr>
    </w:lvl>
    <w:lvl w:ilvl="4" w:tplc="5B6237AA">
      <w:start w:val="1"/>
      <w:numFmt w:val="bullet"/>
      <w:lvlText w:val="o"/>
      <w:lvlJc w:val="left"/>
      <w:pPr>
        <w:ind w:left="3600" w:hanging="360"/>
      </w:pPr>
      <w:rPr>
        <w:rFonts w:hint="default" w:ascii="Courier New" w:hAnsi="Courier New"/>
      </w:rPr>
    </w:lvl>
    <w:lvl w:ilvl="5" w:tplc="019059C8">
      <w:start w:val="1"/>
      <w:numFmt w:val="bullet"/>
      <w:lvlText w:val=""/>
      <w:lvlJc w:val="left"/>
      <w:pPr>
        <w:ind w:left="4320" w:hanging="360"/>
      </w:pPr>
      <w:rPr>
        <w:rFonts w:hint="default" w:ascii="Wingdings" w:hAnsi="Wingdings"/>
      </w:rPr>
    </w:lvl>
    <w:lvl w:ilvl="6" w:tplc="AAC8634E">
      <w:start w:val="1"/>
      <w:numFmt w:val="bullet"/>
      <w:lvlText w:val=""/>
      <w:lvlJc w:val="left"/>
      <w:pPr>
        <w:ind w:left="5040" w:hanging="360"/>
      </w:pPr>
      <w:rPr>
        <w:rFonts w:hint="default" w:ascii="Symbol" w:hAnsi="Symbol"/>
      </w:rPr>
    </w:lvl>
    <w:lvl w:ilvl="7" w:tplc="0C30DCE2">
      <w:start w:val="1"/>
      <w:numFmt w:val="bullet"/>
      <w:lvlText w:val="o"/>
      <w:lvlJc w:val="left"/>
      <w:pPr>
        <w:ind w:left="5760" w:hanging="360"/>
      </w:pPr>
      <w:rPr>
        <w:rFonts w:hint="default" w:ascii="Courier New" w:hAnsi="Courier New"/>
      </w:rPr>
    </w:lvl>
    <w:lvl w:ilvl="8" w:tplc="8B301524">
      <w:start w:val="1"/>
      <w:numFmt w:val="bullet"/>
      <w:lvlText w:val=""/>
      <w:lvlJc w:val="left"/>
      <w:pPr>
        <w:ind w:left="6480" w:hanging="360"/>
      </w:pPr>
      <w:rPr>
        <w:rFonts w:hint="default" w:ascii="Wingdings" w:hAnsi="Wingdings"/>
      </w:rPr>
    </w:lvl>
  </w:abstractNum>
  <w:abstractNum w:abstractNumId="4" w15:restartNumberingAfterBreak="0">
    <w:nsid w:val="36FE79DD"/>
    <w:multiLevelType w:val="hybridMultilevel"/>
    <w:tmpl w:val="FFFFFFFF"/>
    <w:lvl w:ilvl="0" w:tplc="C7546D98">
      <w:start w:val="1"/>
      <w:numFmt w:val="bullet"/>
      <w:lvlText w:val="-"/>
      <w:lvlJc w:val="left"/>
      <w:pPr>
        <w:ind w:left="720" w:hanging="360"/>
      </w:pPr>
      <w:rPr>
        <w:rFonts w:hint="default" w:ascii="Calibri" w:hAnsi="Calibri"/>
      </w:rPr>
    </w:lvl>
    <w:lvl w:ilvl="1" w:tplc="C77C96E6">
      <w:start w:val="1"/>
      <w:numFmt w:val="bullet"/>
      <w:lvlText w:val="o"/>
      <w:lvlJc w:val="left"/>
      <w:pPr>
        <w:ind w:left="1440" w:hanging="360"/>
      </w:pPr>
      <w:rPr>
        <w:rFonts w:hint="default" w:ascii="Courier New" w:hAnsi="Courier New"/>
      </w:rPr>
    </w:lvl>
    <w:lvl w:ilvl="2" w:tplc="97483E22">
      <w:start w:val="1"/>
      <w:numFmt w:val="bullet"/>
      <w:lvlText w:val=""/>
      <w:lvlJc w:val="left"/>
      <w:pPr>
        <w:ind w:left="2160" w:hanging="360"/>
      </w:pPr>
      <w:rPr>
        <w:rFonts w:hint="default" w:ascii="Wingdings" w:hAnsi="Wingdings"/>
      </w:rPr>
    </w:lvl>
    <w:lvl w:ilvl="3" w:tplc="30AC99F8">
      <w:start w:val="1"/>
      <w:numFmt w:val="bullet"/>
      <w:lvlText w:val=""/>
      <w:lvlJc w:val="left"/>
      <w:pPr>
        <w:ind w:left="2880" w:hanging="360"/>
      </w:pPr>
      <w:rPr>
        <w:rFonts w:hint="default" w:ascii="Symbol" w:hAnsi="Symbol"/>
      </w:rPr>
    </w:lvl>
    <w:lvl w:ilvl="4" w:tplc="33F6DF0E">
      <w:start w:val="1"/>
      <w:numFmt w:val="bullet"/>
      <w:lvlText w:val="o"/>
      <w:lvlJc w:val="left"/>
      <w:pPr>
        <w:ind w:left="3600" w:hanging="360"/>
      </w:pPr>
      <w:rPr>
        <w:rFonts w:hint="default" w:ascii="Courier New" w:hAnsi="Courier New"/>
      </w:rPr>
    </w:lvl>
    <w:lvl w:ilvl="5" w:tplc="A2A05A0A">
      <w:start w:val="1"/>
      <w:numFmt w:val="bullet"/>
      <w:lvlText w:val=""/>
      <w:lvlJc w:val="left"/>
      <w:pPr>
        <w:ind w:left="4320" w:hanging="360"/>
      </w:pPr>
      <w:rPr>
        <w:rFonts w:hint="default" w:ascii="Wingdings" w:hAnsi="Wingdings"/>
      </w:rPr>
    </w:lvl>
    <w:lvl w:ilvl="6" w:tplc="CEE238C8">
      <w:start w:val="1"/>
      <w:numFmt w:val="bullet"/>
      <w:lvlText w:val=""/>
      <w:lvlJc w:val="left"/>
      <w:pPr>
        <w:ind w:left="5040" w:hanging="360"/>
      </w:pPr>
      <w:rPr>
        <w:rFonts w:hint="default" w:ascii="Symbol" w:hAnsi="Symbol"/>
      </w:rPr>
    </w:lvl>
    <w:lvl w:ilvl="7" w:tplc="B8ECEC36">
      <w:start w:val="1"/>
      <w:numFmt w:val="bullet"/>
      <w:lvlText w:val="o"/>
      <w:lvlJc w:val="left"/>
      <w:pPr>
        <w:ind w:left="5760" w:hanging="360"/>
      </w:pPr>
      <w:rPr>
        <w:rFonts w:hint="default" w:ascii="Courier New" w:hAnsi="Courier New"/>
      </w:rPr>
    </w:lvl>
    <w:lvl w:ilvl="8" w:tplc="55364A4E">
      <w:start w:val="1"/>
      <w:numFmt w:val="bullet"/>
      <w:lvlText w:val=""/>
      <w:lvlJc w:val="left"/>
      <w:pPr>
        <w:ind w:left="6480" w:hanging="360"/>
      </w:pPr>
      <w:rPr>
        <w:rFonts w:hint="default" w:ascii="Wingdings" w:hAnsi="Wingdings"/>
      </w:rPr>
    </w:lvl>
  </w:abstractNum>
  <w:abstractNum w:abstractNumId="5" w15:restartNumberingAfterBreak="0">
    <w:nsid w:val="43C94509"/>
    <w:multiLevelType w:val="hybridMultilevel"/>
    <w:tmpl w:val="FFFFFFFF"/>
    <w:lvl w:ilvl="0" w:tplc="5AD0450A">
      <w:start w:val="1"/>
      <w:numFmt w:val="bullet"/>
      <w:lvlText w:val="·"/>
      <w:lvlJc w:val="left"/>
      <w:pPr>
        <w:ind w:left="720" w:hanging="360"/>
      </w:pPr>
      <w:rPr>
        <w:rFonts w:hint="default" w:ascii="Symbol" w:hAnsi="Symbol"/>
      </w:rPr>
    </w:lvl>
    <w:lvl w:ilvl="1" w:tplc="FD7061E8">
      <w:start w:val="1"/>
      <w:numFmt w:val="bullet"/>
      <w:lvlText w:val="o"/>
      <w:lvlJc w:val="left"/>
      <w:pPr>
        <w:ind w:left="1440" w:hanging="360"/>
      </w:pPr>
      <w:rPr>
        <w:rFonts w:hint="default" w:ascii="Courier New" w:hAnsi="Courier New"/>
      </w:rPr>
    </w:lvl>
    <w:lvl w:ilvl="2" w:tplc="633A1EEC">
      <w:start w:val="1"/>
      <w:numFmt w:val="bullet"/>
      <w:lvlText w:val=""/>
      <w:lvlJc w:val="left"/>
      <w:pPr>
        <w:ind w:left="2160" w:hanging="360"/>
      </w:pPr>
      <w:rPr>
        <w:rFonts w:hint="default" w:ascii="Wingdings" w:hAnsi="Wingdings"/>
      </w:rPr>
    </w:lvl>
    <w:lvl w:ilvl="3" w:tplc="A970A65C">
      <w:start w:val="1"/>
      <w:numFmt w:val="bullet"/>
      <w:lvlText w:val=""/>
      <w:lvlJc w:val="left"/>
      <w:pPr>
        <w:ind w:left="2880" w:hanging="360"/>
      </w:pPr>
      <w:rPr>
        <w:rFonts w:hint="default" w:ascii="Symbol" w:hAnsi="Symbol"/>
      </w:rPr>
    </w:lvl>
    <w:lvl w:ilvl="4" w:tplc="A3E2C51A">
      <w:start w:val="1"/>
      <w:numFmt w:val="bullet"/>
      <w:lvlText w:val="o"/>
      <w:lvlJc w:val="left"/>
      <w:pPr>
        <w:ind w:left="3600" w:hanging="360"/>
      </w:pPr>
      <w:rPr>
        <w:rFonts w:hint="default" w:ascii="Courier New" w:hAnsi="Courier New"/>
      </w:rPr>
    </w:lvl>
    <w:lvl w:ilvl="5" w:tplc="F6D6FB20">
      <w:start w:val="1"/>
      <w:numFmt w:val="bullet"/>
      <w:lvlText w:val=""/>
      <w:lvlJc w:val="left"/>
      <w:pPr>
        <w:ind w:left="4320" w:hanging="360"/>
      </w:pPr>
      <w:rPr>
        <w:rFonts w:hint="default" w:ascii="Wingdings" w:hAnsi="Wingdings"/>
      </w:rPr>
    </w:lvl>
    <w:lvl w:ilvl="6" w:tplc="8D28C940">
      <w:start w:val="1"/>
      <w:numFmt w:val="bullet"/>
      <w:lvlText w:val=""/>
      <w:lvlJc w:val="left"/>
      <w:pPr>
        <w:ind w:left="5040" w:hanging="360"/>
      </w:pPr>
      <w:rPr>
        <w:rFonts w:hint="default" w:ascii="Symbol" w:hAnsi="Symbol"/>
      </w:rPr>
    </w:lvl>
    <w:lvl w:ilvl="7" w:tplc="0FD82C94">
      <w:start w:val="1"/>
      <w:numFmt w:val="bullet"/>
      <w:lvlText w:val="o"/>
      <w:lvlJc w:val="left"/>
      <w:pPr>
        <w:ind w:left="5760" w:hanging="360"/>
      </w:pPr>
      <w:rPr>
        <w:rFonts w:hint="default" w:ascii="Courier New" w:hAnsi="Courier New"/>
      </w:rPr>
    </w:lvl>
    <w:lvl w:ilvl="8" w:tplc="B3F43B8E">
      <w:start w:val="1"/>
      <w:numFmt w:val="bullet"/>
      <w:lvlText w:val=""/>
      <w:lvlJc w:val="left"/>
      <w:pPr>
        <w:ind w:left="6480" w:hanging="360"/>
      </w:pPr>
      <w:rPr>
        <w:rFonts w:hint="default" w:ascii="Wingdings" w:hAnsi="Wingdings"/>
      </w:rPr>
    </w:lvl>
  </w:abstractNum>
  <w:abstractNum w:abstractNumId="6" w15:restartNumberingAfterBreak="0">
    <w:nsid w:val="6C555924"/>
    <w:multiLevelType w:val="hybridMultilevel"/>
    <w:tmpl w:val="FFFFFFFF"/>
    <w:lvl w:ilvl="0" w:tplc="2938AB54">
      <w:start w:val="1"/>
      <w:numFmt w:val="bullet"/>
      <w:lvlText w:val="-"/>
      <w:lvlJc w:val="left"/>
      <w:pPr>
        <w:ind w:left="720" w:hanging="360"/>
      </w:pPr>
      <w:rPr>
        <w:rFonts w:hint="default" w:ascii="Calibri" w:hAnsi="Calibri"/>
      </w:rPr>
    </w:lvl>
    <w:lvl w:ilvl="1" w:tplc="36782704">
      <w:start w:val="1"/>
      <w:numFmt w:val="bullet"/>
      <w:lvlText w:val="o"/>
      <w:lvlJc w:val="left"/>
      <w:pPr>
        <w:ind w:left="1440" w:hanging="360"/>
      </w:pPr>
      <w:rPr>
        <w:rFonts w:hint="default" w:ascii="Courier New" w:hAnsi="Courier New"/>
      </w:rPr>
    </w:lvl>
    <w:lvl w:ilvl="2" w:tplc="51CED470">
      <w:start w:val="1"/>
      <w:numFmt w:val="bullet"/>
      <w:lvlText w:val=""/>
      <w:lvlJc w:val="left"/>
      <w:pPr>
        <w:ind w:left="2160" w:hanging="360"/>
      </w:pPr>
      <w:rPr>
        <w:rFonts w:hint="default" w:ascii="Wingdings" w:hAnsi="Wingdings"/>
      </w:rPr>
    </w:lvl>
    <w:lvl w:ilvl="3" w:tplc="435438C0">
      <w:start w:val="1"/>
      <w:numFmt w:val="bullet"/>
      <w:lvlText w:val=""/>
      <w:lvlJc w:val="left"/>
      <w:pPr>
        <w:ind w:left="2880" w:hanging="360"/>
      </w:pPr>
      <w:rPr>
        <w:rFonts w:hint="default" w:ascii="Symbol" w:hAnsi="Symbol"/>
      </w:rPr>
    </w:lvl>
    <w:lvl w:ilvl="4" w:tplc="759C8406">
      <w:start w:val="1"/>
      <w:numFmt w:val="bullet"/>
      <w:lvlText w:val="o"/>
      <w:lvlJc w:val="left"/>
      <w:pPr>
        <w:ind w:left="3600" w:hanging="360"/>
      </w:pPr>
      <w:rPr>
        <w:rFonts w:hint="default" w:ascii="Courier New" w:hAnsi="Courier New"/>
      </w:rPr>
    </w:lvl>
    <w:lvl w:ilvl="5" w:tplc="424AA4B6">
      <w:start w:val="1"/>
      <w:numFmt w:val="bullet"/>
      <w:lvlText w:val=""/>
      <w:lvlJc w:val="left"/>
      <w:pPr>
        <w:ind w:left="4320" w:hanging="360"/>
      </w:pPr>
      <w:rPr>
        <w:rFonts w:hint="default" w:ascii="Wingdings" w:hAnsi="Wingdings"/>
      </w:rPr>
    </w:lvl>
    <w:lvl w:ilvl="6" w:tplc="42BA3C9C">
      <w:start w:val="1"/>
      <w:numFmt w:val="bullet"/>
      <w:lvlText w:val=""/>
      <w:lvlJc w:val="left"/>
      <w:pPr>
        <w:ind w:left="5040" w:hanging="360"/>
      </w:pPr>
      <w:rPr>
        <w:rFonts w:hint="default" w:ascii="Symbol" w:hAnsi="Symbol"/>
      </w:rPr>
    </w:lvl>
    <w:lvl w:ilvl="7" w:tplc="B2B8E71C">
      <w:start w:val="1"/>
      <w:numFmt w:val="bullet"/>
      <w:lvlText w:val="o"/>
      <w:lvlJc w:val="left"/>
      <w:pPr>
        <w:ind w:left="5760" w:hanging="360"/>
      </w:pPr>
      <w:rPr>
        <w:rFonts w:hint="default" w:ascii="Courier New" w:hAnsi="Courier New"/>
      </w:rPr>
    </w:lvl>
    <w:lvl w:ilvl="8" w:tplc="D10C55CE">
      <w:start w:val="1"/>
      <w:numFmt w:val="bullet"/>
      <w:lvlText w:val=""/>
      <w:lvlJc w:val="left"/>
      <w:pPr>
        <w:ind w:left="6480" w:hanging="360"/>
      </w:pPr>
      <w:rPr>
        <w:rFonts w:hint="default" w:ascii="Wingdings" w:hAnsi="Wingdings"/>
      </w:rPr>
    </w:lvl>
  </w:abstractNum>
  <w:abstractNum w:abstractNumId="7" w15:restartNumberingAfterBreak="0">
    <w:nsid w:val="70B053BC"/>
    <w:multiLevelType w:val="hybridMultilevel"/>
    <w:tmpl w:val="FFFFFFFF"/>
    <w:lvl w:ilvl="0" w:tplc="51E29D92">
      <w:start w:val="1"/>
      <w:numFmt w:val="bullet"/>
      <w:lvlText w:val="-"/>
      <w:lvlJc w:val="left"/>
      <w:pPr>
        <w:ind w:left="720" w:hanging="360"/>
      </w:pPr>
      <w:rPr>
        <w:rFonts w:hint="default" w:ascii="Calibri" w:hAnsi="Calibri"/>
      </w:rPr>
    </w:lvl>
    <w:lvl w:ilvl="1" w:tplc="5D20F326">
      <w:start w:val="1"/>
      <w:numFmt w:val="bullet"/>
      <w:lvlText w:val="o"/>
      <w:lvlJc w:val="left"/>
      <w:pPr>
        <w:ind w:left="1440" w:hanging="360"/>
      </w:pPr>
      <w:rPr>
        <w:rFonts w:hint="default" w:ascii="Courier New" w:hAnsi="Courier New"/>
      </w:rPr>
    </w:lvl>
    <w:lvl w:ilvl="2" w:tplc="82124E28">
      <w:start w:val="1"/>
      <w:numFmt w:val="bullet"/>
      <w:lvlText w:val=""/>
      <w:lvlJc w:val="left"/>
      <w:pPr>
        <w:ind w:left="2160" w:hanging="360"/>
      </w:pPr>
      <w:rPr>
        <w:rFonts w:hint="default" w:ascii="Wingdings" w:hAnsi="Wingdings"/>
      </w:rPr>
    </w:lvl>
    <w:lvl w:ilvl="3" w:tplc="BD922D4E">
      <w:start w:val="1"/>
      <w:numFmt w:val="bullet"/>
      <w:lvlText w:val=""/>
      <w:lvlJc w:val="left"/>
      <w:pPr>
        <w:ind w:left="2880" w:hanging="360"/>
      </w:pPr>
      <w:rPr>
        <w:rFonts w:hint="default" w:ascii="Symbol" w:hAnsi="Symbol"/>
      </w:rPr>
    </w:lvl>
    <w:lvl w:ilvl="4" w:tplc="8F6CA396">
      <w:start w:val="1"/>
      <w:numFmt w:val="bullet"/>
      <w:lvlText w:val="o"/>
      <w:lvlJc w:val="left"/>
      <w:pPr>
        <w:ind w:left="3600" w:hanging="360"/>
      </w:pPr>
      <w:rPr>
        <w:rFonts w:hint="default" w:ascii="Courier New" w:hAnsi="Courier New"/>
      </w:rPr>
    </w:lvl>
    <w:lvl w:ilvl="5" w:tplc="4BB4ADB2">
      <w:start w:val="1"/>
      <w:numFmt w:val="bullet"/>
      <w:lvlText w:val=""/>
      <w:lvlJc w:val="left"/>
      <w:pPr>
        <w:ind w:left="4320" w:hanging="360"/>
      </w:pPr>
      <w:rPr>
        <w:rFonts w:hint="default" w:ascii="Wingdings" w:hAnsi="Wingdings"/>
      </w:rPr>
    </w:lvl>
    <w:lvl w:ilvl="6" w:tplc="14EAA286">
      <w:start w:val="1"/>
      <w:numFmt w:val="bullet"/>
      <w:lvlText w:val=""/>
      <w:lvlJc w:val="left"/>
      <w:pPr>
        <w:ind w:left="5040" w:hanging="360"/>
      </w:pPr>
      <w:rPr>
        <w:rFonts w:hint="default" w:ascii="Symbol" w:hAnsi="Symbol"/>
      </w:rPr>
    </w:lvl>
    <w:lvl w:ilvl="7" w:tplc="8E8887B8">
      <w:start w:val="1"/>
      <w:numFmt w:val="bullet"/>
      <w:lvlText w:val="o"/>
      <w:lvlJc w:val="left"/>
      <w:pPr>
        <w:ind w:left="5760" w:hanging="360"/>
      </w:pPr>
      <w:rPr>
        <w:rFonts w:hint="default" w:ascii="Courier New" w:hAnsi="Courier New"/>
      </w:rPr>
    </w:lvl>
    <w:lvl w:ilvl="8" w:tplc="17E87CF8">
      <w:start w:val="1"/>
      <w:numFmt w:val="bullet"/>
      <w:lvlText w:val=""/>
      <w:lvlJc w:val="left"/>
      <w:pPr>
        <w:ind w:left="6480" w:hanging="360"/>
      </w:pPr>
      <w:rPr>
        <w:rFonts w:hint="default" w:ascii="Wingdings" w:hAnsi="Wingdings"/>
      </w:rPr>
    </w:lvl>
  </w:abstractNum>
  <w:num w:numId="1" w16cid:durableId="405691559">
    <w:abstractNumId w:val="1"/>
  </w:num>
  <w:num w:numId="2" w16cid:durableId="3437556">
    <w:abstractNumId w:val="0"/>
  </w:num>
  <w:num w:numId="3" w16cid:durableId="1558782600">
    <w:abstractNumId w:val="4"/>
  </w:num>
  <w:num w:numId="4" w16cid:durableId="381098518">
    <w:abstractNumId w:val="7"/>
  </w:num>
  <w:num w:numId="5" w16cid:durableId="1151747736">
    <w:abstractNumId w:val="6"/>
  </w:num>
  <w:num w:numId="6" w16cid:durableId="725489410">
    <w:abstractNumId w:val="2"/>
  </w:num>
  <w:num w:numId="7" w16cid:durableId="722556056">
    <w:abstractNumId w:val="3"/>
  </w:num>
  <w:num w:numId="8" w16cid:durableId="17209304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28D435"/>
    <w:rsid w:val="00047DF6"/>
    <w:rsid w:val="0012690B"/>
    <w:rsid w:val="00146619"/>
    <w:rsid w:val="001855E2"/>
    <w:rsid w:val="00256CB7"/>
    <w:rsid w:val="002769D2"/>
    <w:rsid w:val="0029380B"/>
    <w:rsid w:val="00315BF3"/>
    <w:rsid w:val="003222C8"/>
    <w:rsid w:val="003F6DBB"/>
    <w:rsid w:val="00612472"/>
    <w:rsid w:val="006165E1"/>
    <w:rsid w:val="006348A0"/>
    <w:rsid w:val="00636080"/>
    <w:rsid w:val="0066532E"/>
    <w:rsid w:val="006D0556"/>
    <w:rsid w:val="00782B84"/>
    <w:rsid w:val="0078CE6B"/>
    <w:rsid w:val="007D3EA0"/>
    <w:rsid w:val="007D5963"/>
    <w:rsid w:val="008146EC"/>
    <w:rsid w:val="00823CFB"/>
    <w:rsid w:val="008B06E1"/>
    <w:rsid w:val="00907E9E"/>
    <w:rsid w:val="009919AE"/>
    <w:rsid w:val="00A0189C"/>
    <w:rsid w:val="00AE6AB5"/>
    <w:rsid w:val="00B619C8"/>
    <w:rsid w:val="00BC5CA1"/>
    <w:rsid w:val="00C1D238"/>
    <w:rsid w:val="00C3050A"/>
    <w:rsid w:val="00CA2A4D"/>
    <w:rsid w:val="00CA3F24"/>
    <w:rsid w:val="00CC317E"/>
    <w:rsid w:val="00CE3A43"/>
    <w:rsid w:val="00D04247"/>
    <w:rsid w:val="00E17950"/>
    <w:rsid w:val="00E705FC"/>
    <w:rsid w:val="00F50DA7"/>
    <w:rsid w:val="00F5719C"/>
    <w:rsid w:val="00F579F8"/>
    <w:rsid w:val="00FA19D1"/>
    <w:rsid w:val="00FF28A7"/>
    <w:rsid w:val="011707DF"/>
    <w:rsid w:val="01AEC959"/>
    <w:rsid w:val="021F386A"/>
    <w:rsid w:val="0414F852"/>
    <w:rsid w:val="04DBBDC3"/>
    <w:rsid w:val="04E66A1B"/>
    <w:rsid w:val="0556D92C"/>
    <w:rsid w:val="0625ED2B"/>
    <w:rsid w:val="06ADA6CB"/>
    <w:rsid w:val="06B059DB"/>
    <w:rsid w:val="073CCC9E"/>
    <w:rsid w:val="0921A7E1"/>
    <w:rsid w:val="09339422"/>
    <w:rsid w:val="0943C380"/>
    <w:rsid w:val="09876152"/>
    <w:rsid w:val="09E10CAC"/>
    <w:rsid w:val="0A615CC7"/>
    <w:rsid w:val="0B118991"/>
    <w:rsid w:val="0B4F271B"/>
    <w:rsid w:val="0BA0005E"/>
    <w:rsid w:val="0BB13B35"/>
    <w:rsid w:val="0BE47E67"/>
    <w:rsid w:val="0C145BC0"/>
    <w:rsid w:val="0C38D32A"/>
    <w:rsid w:val="0CB5A187"/>
    <w:rsid w:val="0CF847D2"/>
    <w:rsid w:val="0D09B57A"/>
    <w:rsid w:val="0D52686B"/>
    <w:rsid w:val="0DA842C6"/>
    <w:rsid w:val="0E4ED5D9"/>
    <w:rsid w:val="0E6F61C1"/>
    <w:rsid w:val="0EAA600F"/>
    <w:rsid w:val="0ECABB6C"/>
    <w:rsid w:val="0EF5A0A4"/>
    <w:rsid w:val="0EF69110"/>
    <w:rsid w:val="0F7C89A6"/>
    <w:rsid w:val="0FC9A6F6"/>
    <w:rsid w:val="1088A8FC"/>
    <w:rsid w:val="1135192F"/>
    <w:rsid w:val="113A0421"/>
    <w:rsid w:val="11FF7269"/>
    <w:rsid w:val="13C24EA3"/>
    <w:rsid w:val="1422FC6A"/>
    <w:rsid w:val="14ABC72B"/>
    <w:rsid w:val="14EB5EA1"/>
    <w:rsid w:val="14F72477"/>
    <w:rsid w:val="16AAE2FA"/>
    <w:rsid w:val="176BEF72"/>
    <w:rsid w:val="183C1C2D"/>
    <w:rsid w:val="1846B35B"/>
    <w:rsid w:val="1867887C"/>
    <w:rsid w:val="18DC4967"/>
    <w:rsid w:val="1958C4FF"/>
    <w:rsid w:val="19BECFC4"/>
    <w:rsid w:val="19F163CF"/>
    <w:rsid w:val="1A1867CA"/>
    <w:rsid w:val="1AE0E667"/>
    <w:rsid w:val="1B0D065C"/>
    <w:rsid w:val="1B238CB2"/>
    <w:rsid w:val="1B35491F"/>
    <w:rsid w:val="1D85ED0F"/>
    <w:rsid w:val="1DA53E33"/>
    <w:rsid w:val="1DB70ED9"/>
    <w:rsid w:val="1DFA73DA"/>
    <w:rsid w:val="1E398114"/>
    <w:rsid w:val="1E53E9B7"/>
    <w:rsid w:val="1EB05375"/>
    <w:rsid w:val="2065B198"/>
    <w:rsid w:val="20A915A1"/>
    <w:rsid w:val="20AA1B0E"/>
    <w:rsid w:val="20D5873E"/>
    <w:rsid w:val="2120A6F4"/>
    <w:rsid w:val="21642FE1"/>
    <w:rsid w:val="228A7FFC"/>
    <w:rsid w:val="233064FF"/>
    <w:rsid w:val="24C3A21D"/>
    <w:rsid w:val="25216B07"/>
    <w:rsid w:val="259D1D03"/>
    <w:rsid w:val="2648DBDB"/>
    <w:rsid w:val="2659252B"/>
    <w:rsid w:val="2706FBA6"/>
    <w:rsid w:val="276547F1"/>
    <w:rsid w:val="2784D198"/>
    <w:rsid w:val="27A0E43D"/>
    <w:rsid w:val="27A15620"/>
    <w:rsid w:val="27BEE65C"/>
    <w:rsid w:val="27E4AC3C"/>
    <w:rsid w:val="28AB3DD3"/>
    <w:rsid w:val="2920A1F9"/>
    <w:rsid w:val="29867E26"/>
    <w:rsid w:val="2A34EEB9"/>
    <w:rsid w:val="2A7EA62B"/>
    <w:rsid w:val="2A8BA185"/>
    <w:rsid w:val="2B14B56A"/>
    <w:rsid w:val="2B224E87"/>
    <w:rsid w:val="2B43BADA"/>
    <w:rsid w:val="2BD1A4C7"/>
    <w:rsid w:val="2CA2F111"/>
    <w:rsid w:val="2CDF8B3B"/>
    <w:rsid w:val="2CFA1CB8"/>
    <w:rsid w:val="2D180025"/>
    <w:rsid w:val="2D44C157"/>
    <w:rsid w:val="2F82B8D0"/>
    <w:rsid w:val="2FAD1549"/>
    <w:rsid w:val="309FB915"/>
    <w:rsid w:val="30DB9F21"/>
    <w:rsid w:val="32140EBC"/>
    <w:rsid w:val="32841C1B"/>
    <w:rsid w:val="32DE5401"/>
    <w:rsid w:val="3556DAAD"/>
    <w:rsid w:val="36071287"/>
    <w:rsid w:val="37A2E2E8"/>
    <w:rsid w:val="37AD213A"/>
    <w:rsid w:val="37BF6770"/>
    <w:rsid w:val="3844F65E"/>
    <w:rsid w:val="38687113"/>
    <w:rsid w:val="38F74A78"/>
    <w:rsid w:val="390890FB"/>
    <w:rsid w:val="392E1216"/>
    <w:rsid w:val="395B37D1"/>
    <w:rsid w:val="3A917698"/>
    <w:rsid w:val="3AAC8991"/>
    <w:rsid w:val="3ADA83AA"/>
    <w:rsid w:val="3B1CB5FA"/>
    <w:rsid w:val="3C4859F2"/>
    <w:rsid w:val="3DACD7CE"/>
    <w:rsid w:val="3E0E8F46"/>
    <w:rsid w:val="3E824860"/>
    <w:rsid w:val="3E97BD0C"/>
    <w:rsid w:val="3EA1097D"/>
    <w:rsid w:val="3FADF4CD"/>
    <w:rsid w:val="40132C46"/>
    <w:rsid w:val="40D16F1D"/>
    <w:rsid w:val="41C39DD4"/>
    <w:rsid w:val="41F94566"/>
    <w:rsid w:val="431B0CFF"/>
    <w:rsid w:val="45234F67"/>
    <w:rsid w:val="456C350C"/>
    <w:rsid w:val="46647CBA"/>
    <w:rsid w:val="467A7F3B"/>
    <w:rsid w:val="470BF4FD"/>
    <w:rsid w:val="470C5325"/>
    <w:rsid w:val="471AA502"/>
    <w:rsid w:val="4803F41A"/>
    <w:rsid w:val="484E7B3C"/>
    <w:rsid w:val="4950C2DB"/>
    <w:rsid w:val="49823C63"/>
    <w:rsid w:val="4990E078"/>
    <w:rsid w:val="499FC47B"/>
    <w:rsid w:val="49A0E62F"/>
    <w:rsid w:val="49EF9C18"/>
    <w:rsid w:val="4A710E10"/>
    <w:rsid w:val="4A79FE90"/>
    <w:rsid w:val="4A9F959D"/>
    <w:rsid w:val="4B222D6D"/>
    <w:rsid w:val="4B8B6B0A"/>
    <w:rsid w:val="4BEB8FD0"/>
    <w:rsid w:val="4C0D9E33"/>
    <w:rsid w:val="4D6F2971"/>
    <w:rsid w:val="4DE00F5B"/>
    <w:rsid w:val="4E745752"/>
    <w:rsid w:val="4EC04415"/>
    <w:rsid w:val="4F329A29"/>
    <w:rsid w:val="51FA7AB8"/>
    <w:rsid w:val="52429A94"/>
    <w:rsid w:val="53C83536"/>
    <w:rsid w:val="53D9B01A"/>
    <w:rsid w:val="53DAF761"/>
    <w:rsid w:val="53DE6AF5"/>
    <w:rsid w:val="54837A43"/>
    <w:rsid w:val="54B56E69"/>
    <w:rsid w:val="550CD7B2"/>
    <w:rsid w:val="551BA804"/>
    <w:rsid w:val="557A3B56"/>
    <w:rsid w:val="56D14FE1"/>
    <w:rsid w:val="57160BB7"/>
    <w:rsid w:val="574EBF38"/>
    <w:rsid w:val="574FAECA"/>
    <w:rsid w:val="5758A307"/>
    <w:rsid w:val="5890FB1C"/>
    <w:rsid w:val="5AA12735"/>
    <w:rsid w:val="5B55DCEE"/>
    <w:rsid w:val="5B796F38"/>
    <w:rsid w:val="5C38616B"/>
    <w:rsid w:val="5D0184BC"/>
    <w:rsid w:val="5D9E9B4F"/>
    <w:rsid w:val="5DECCCC6"/>
    <w:rsid w:val="5E047EB5"/>
    <w:rsid w:val="5EF49258"/>
    <w:rsid w:val="5F0A96C9"/>
    <w:rsid w:val="5FC97C95"/>
    <w:rsid w:val="6043D925"/>
    <w:rsid w:val="6100E613"/>
    <w:rsid w:val="61619C05"/>
    <w:rsid w:val="61A95926"/>
    <w:rsid w:val="61EC6B87"/>
    <w:rsid w:val="62860198"/>
    <w:rsid w:val="62F15FB3"/>
    <w:rsid w:val="6403070F"/>
    <w:rsid w:val="65373643"/>
    <w:rsid w:val="65472306"/>
    <w:rsid w:val="65CEFA61"/>
    <w:rsid w:val="6645D306"/>
    <w:rsid w:val="6665A85E"/>
    <w:rsid w:val="66D306A4"/>
    <w:rsid w:val="670DB341"/>
    <w:rsid w:val="680178BF"/>
    <w:rsid w:val="6856ABC2"/>
    <w:rsid w:val="698EA355"/>
    <w:rsid w:val="69B6B710"/>
    <w:rsid w:val="69CA3ACF"/>
    <w:rsid w:val="6AA26B84"/>
    <w:rsid w:val="6AC9D960"/>
    <w:rsid w:val="6AFDA2B4"/>
    <w:rsid w:val="6B6A02B8"/>
    <w:rsid w:val="6CFB6410"/>
    <w:rsid w:val="6CFB9EC1"/>
    <w:rsid w:val="6D421652"/>
    <w:rsid w:val="6D866A36"/>
    <w:rsid w:val="6D931B81"/>
    <w:rsid w:val="6E2DEBBF"/>
    <w:rsid w:val="6EC98657"/>
    <w:rsid w:val="6F71EBDA"/>
    <w:rsid w:val="6FB093C3"/>
    <w:rsid w:val="6FC7A24E"/>
    <w:rsid w:val="70AF79C9"/>
    <w:rsid w:val="70C1D6F0"/>
    <w:rsid w:val="71E95D56"/>
    <w:rsid w:val="72012719"/>
    <w:rsid w:val="73015CE2"/>
    <w:rsid w:val="74112D0F"/>
    <w:rsid w:val="748404E6"/>
    <w:rsid w:val="74BCF6B2"/>
    <w:rsid w:val="75C9356B"/>
    <w:rsid w:val="7628D435"/>
    <w:rsid w:val="77BBA5A8"/>
    <w:rsid w:val="7973798D"/>
    <w:rsid w:val="7981DB8C"/>
    <w:rsid w:val="7B09AEE4"/>
    <w:rsid w:val="7BEE6114"/>
    <w:rsid w:val="7C08AB25"/>
    <w:rsid w:val="7CA57F45"/>
    <w:rsid w:val="7CC30102"/>
    <w:rsid w:val="7D2EFA45"/>
    <w:rsid w:val="7D4BC746"/>
    <w:rsid w:val="7D605978"/>
    <w:rsid w:val="7D921C70"/>
    <w:rsid w:val="7EE797A7"/>
    <w:rsid w:val="7F58F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8D435"/>
  <w15:chartTrackingRefBased/>
  <w15:docId w15:val="{C32717FB-662A-42CE-B026-945BFFD8A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8146EC"/>
    <w:pPr>
      <w:tabs>
        <w:tab w:val="center" w:pos="4680"/>
        <w:tab w:val="right" w:pos="9360"/>
      </w:tabs>
      <w:spacing w:after="0" w:line="240" w:lineRule="auto"/>
    </w:pPr>
  </w:style>
  <w:style w:type="character" w:styleId="HeaderChar" w:customStyle="1">
    <w:name w:val="Header Char"/>
    <w:basedOn w:val="DefaultParagraphFont"/>
    <w:link w:val="Header"/>
    <w:uiPriority w:val="99"/>
    <w:rsid w:val="008146EC"/>
  </w:style>
  <w:style w:type="paragraph" w:styleId="Footer">
    <w:name w:val="footer"/>
    <w:basedOn w:val="Normal"/>
    <w:link w:val="FooterChar"/>
    <w:uiPriority w:val="99"/>
    <w:unhideWhenUsed/>
    <w:rsid w:val="008146EC"/>
    <w:pPr>
      <w:tabs>
        <w:tab w:val="center" w:pos="4680"/>
        <w:tab w:val="right" w:pos="9360"/>
      </w:tabs>
      <w:spacing w:after="0" w:line="240" w:lineRule="auto"/>
    </w:pPr>
  </w:style>
  <w:style w:type="character" w:styleId="FooterChar" w:customStyle="1">
    <w:name w:val="Footer Char"/>
    <w:basedOn w:val="DefaultParagraphFont"/>
    <w:link w:val="Footer"/>
    <w:uiPriority w:val="99"/>
    <w:rsid w:val="008146EC"/>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footer" Target="footer1.xml" Id="rId17" /><Relationship Type="http://schemas.openxmlformats.org/officeDocument/2006/relationships/styles" Target="styles.xml" Id="rId2" /><Relationship Type="http://schemas.openxmlformats.org/officeDocument/2006/relationships/header" Target="header1.xml" Id="rId16" /><Relationship Type="http://schemas.microsoft.com/office/2020/10/relationships/intelligence" Target="intelligence2.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hyperlink" Target="https://www.co.logan.oh.us/188/Commissioners" TargetMode="External" Id="Rdae590492cb04e5f" /><Relationship Type="http://schemas.openxmlformats.org/officeDocument/2006/relationships/hyperlink" Target="https://www.visitindianlakeohio.com/" TargetMode="External" Id="R6f0813a885fd4f6b" /><Relationship Type="http://schemas.openxmlformats.org/officeDocument/2006/relationships/hyperlink" Target="https://richwoodbank.com/" TargetMode="External" Id="R7cb6b1609ecf47b4" /><Relationship Type="http://schemas.openxmlformats.org/officeDocument/2006/relationships/hyperlink" Target="https://www.logancountyohio.com/" TargetMode="External" Id="Rfe1e92318d324161" /><Relationship Type="http://schemas.openxmlformats.org/officeDocument/2006/relationships/hyperlink" Target="https://www.facebook.com/cobblestonehotels/" TargetMode="External" Id="R743da94675494306" /><Relationship Type="http://schemas.openxmlformats.org/officeDocument/2006/relationships/hyperlink" Target="http://www.cobblestonefranchising.com/" TargetMode="External" Id="R995ea7f174ab4f96" /><Relationship Type="http://schemas.openxmlformats.org/officeDocument/2006/relationships/hyperlink" Target="http://www.cobblestonerewards.com/" TargetMode="External" Id="Re0b57200a48e4361" /><Relationship Type="http://schemas.openxmlformats.org/officeDocument/2006/relationships/hyperlink" Target="mailto:marketing@staycobblestone.com" TargetMode="External" Id="R5da575b257834553"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Elizabeth Braun</dc:creator>
  <keywords/>
  <dc:description/>
  <lastModifiedBy>Elizabeth Braun</lastModifiedBy>
  <revision>46</revision>
  <dcterms:created xsi:type="dcterms:W3CDTF">2022-06-08T20:32:00.0000000Z</dcterms:created>
  <dcterms:modified xsi:type="dcterms:W3CDTF">2023-11-07T22:23:12.0378535Z</dcterms:modified>
</coreProperties>
</file>